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36388" w14:textId="4999BEA2" w:rsidR="004E7ABD" w:rsidRPr="00782232" w:rsidRDefault="00D62F7F" w:rsidP="001330BA">
      <w:pPr>
        <w:jc w:val="center"/>
        <w:rPr>
          <w:rFonts w:ascii="Times New Roman" w:hAnsi="Times New Roman" w:cs="Times New Roman"/>
          <w:b/>
        </w:rPr>
      </w:pPr>
      <w:r>
        <w:rPr>
          <w:rFonts w:ascii="Times New Roman" w:hAnsi="Times New Roman" w:cs="Times New Roman"/>
          <w:b/>
        </w:rPr>
        <w:t>ОПИС ВАКАН</w:t>
      </w:r>
      <w:r w:rsidR="007C0F82">
        <w:rPr>
          <w:rFonts w:ascii="Times New Roman" w:hAnsi="Times New Roman" w:cs="Times New Roman"/>
          <w:b/>
        </w:rPr>
        <w:t>ТНОЇ ПОСАДИ</w:t>
      </w:r>
    </w:p>
    <w:p w14:paraId="704E59BB" w14:textId="721AB1A1" w:rsidR="00AA41B3" w:rsidRPr="00782232" w:rsidRDefault="00686B11" w:rsidP="001330BA">
      <w:pPr>
        <w:jc w:val="center"/>
        <w:rPr>
          <w:rFonts w:ascii="Times New Roman" w:hAnsi="Times New Roman" w:cs="Times New Roman"/>
          <w:b/>
        </w:rPr>
      </w:pPr>
      <w:r>
        <w:rPr>
          <w:rFonts w:ascii="Times New Roman" w:hAnsi="Times New Roman" w:cs="Times New Roman"/>
          <w:b/>
        </w:rPr>
        <w:t>державної служби категорії «</w:t>
      </w:r>
      <w:r w:rsidR="00CA45DA">
        <w:rPr>
          <w:rFonts w:ascii="Times New Roman" w:hAnsi="Times New Roman" w:cs="Times New Roman"/>
          <w:b/>
        </w:rPr>
        <w:t>В</w:t>
      </w:r>
      <w:r w:rsidR="00AA41B3" w:rsidRPr="00782232">
        <w:rPr>
          <w:rFonts w:ascii="Times New Roman" w:hAnsi="Times New Roman" w:cs="Times New Roman"/>
          <w:b/>
        </w:rPr>
        <w:t>»</w:t>
      </w:r>
      <w:r w:rsidR="00900BCD">
        <w:rPr>
          <w:rFonts w:ascii="Times New Roman" w:hAnsi="Times New Roman" w:cs="Times New Roman"/>
          <w:b/>
        </w:rPr>
        <w:t xml:space="preserve"> </w:t>
      </w:r>
      <w:r w:rsidR="00AA41B3" w:rsidRPr="00782232">
        <w:rPr>
          <w:rFonts w:ascii="Times New Roman" w:hAnsi="Times New Roman" w:cs="Times New Roman"/>
          <w:b/>
        </w:rPr>
        <w:t xml:space="preserve"> -</w:t>
      </w:r>
    </w:p>
    <w:p w14:paraId="09AF5096" w14:textId="5367EDC1" w:rsidR="007C0F82" w:rsidRDefault="00280953" w:rsidP="001330BA">
      <w:pPr>
        <w:jc w:val="center"/>
        <w:rPr>
          <w:rFonts w:ascii="Times New Roman" w:hAnsi="Times New Roman" w:cs="Times New Roman"/>
          <w:b/>
          <w:bCs/>
          <w:u w:val="single"/>
        </w:rPr>
      </w:pPr>
      <w:r w:rsidRPr="00280953">
        <w:rPr>
          <w:rFonts w:ascii="Times New Roman" w:hAnsi="Times New Roman" w:cs="Times New Roman"/>
          <w:b/>
          <w:u w:val="single"/>
        </w:rPr>
        <w:t>головного спеціаліста відділу нагляду за додержанням законів територіальними органами поліції при провадженні оперативно-розшукової діяльності, дізнання, досудового розслідування та підтриманням публічного обвинувачення управління нагляду за додержанням законів Національною поліцією України та органами, які ведуть боротьбу з організованою злочинністю</w:t>
      </w:r>
      <w:r w:rsidRPr="00280953">
        <w:rPr>
          <w:rFonts w:ascii="Times New Roman" w:hAnsi="Times New Roman" w:cs="Times New Roman"/>
          <w:b/>
          <w:bCs/>
          <w:u w:val="single"/>
        </w:rPr>
        <w:t xml:space="preserve"> Закарпатської обласної прокуратури</w:t>
      </w:r>
    </w:p>
    <w:p w14:paraId="5518EDA3" w14:textId="77777777" w:rsidR="00280953" w:rsidRPr="00782232" w:rsidRDefault="00280953" w:rsidP="001330BA">
      <w:pPr>
        <w:jc w:val="center"/>
        <w:rPr>
          <w:rFonts w:ascii="Times New Roman" w:hAnsi="Times New Roman" w:cs="Times New Roman"/>
          <w:u w:val="single"/>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161"/>
        <w:gridCol w:w="6945"/>
      </w:tblGrid>
      <w:tr w:rsidR="00AA41B3" w:rsidRPr="00782232" w14:paraId="2FBD130A" w14:textId="77777777" w:rsidTr="006517AF">
        <w:trPr>
          <w:trHeight w:val="339"/>
        </w:trPr>
        <w:tc>
          <w:tcPr>
            <w:tcW w:w="9781" w:type="dxa"/>
            <w:gridSpan w:val="3"/>
            <w:vAlign w:val="center"/>
          </w:tcPr>
          <w:p w14:paraId="238B3D58" w14:textId="77777777" w:rsidR="00AA41B3" w:rsidRPr="001330BA" w:rsidRDefault="00AA41B3" w:rsidP="001330BA">
            <w:pPr>
              <w:jc w:val="center"/>
              <w:rPr>
                <w:rFonts w:ascii="Times New Roman" w:hAnsi="Times New Roman" w:cs="Times New Roman"/>
                <w:b/>
              </w:rPr>
            </w:pPr>
            <w:r w:rsidRPr="00782232">
              <w:rPr>
                <w:rFonts w:ascii="Times New Roman" w:hAnsi="Times New Roman" w:cs="Times New Roman"/>
                <w:b/>
              </w:rPr>
              <w:t>Загальні умови</w:t>
            </w:r>
          </w:p>
        </w:tc>
      </w:tr>
      <w:tr w:rsidR="00280953" w:rsidRPr="00782232" w14:paraId="2980F980" w14:textId="77777777" w:rsidTr="00F72AE9">
        <w:trPr>
          <w:trHeight w:val="630"/>
        </w:trPr>
        <w:tc>
          <w:tcPr>
            <w:tcW w:w="2836" w:type="dxa"/>
            <w:gridSpan w:val="2"/>
          </w:tcPr>
          <w:p w14:paraId="039037B6" w14:textId="77777777" w:rsidR="00280953" w:rsidRPr="00782232" w:rsidRDefault="00280953" w:rsidP="00280953">
            <w:pPr>
              <w:rPr>
                <w:rFonts w:ascii="Times New Roman" w:hAnsi="Times New Roman" w:cs="Times New Roman"/>
              </w:rPr>
            </w:pPr>
            <w:r w:rsidRPr="00782232">
              <w:rPr>
                <w:rFonts w:ascii="Times New Roman" w:hAnsi="Times New Roman" w:cs="Times New Roman"/>
              </w:rPr>
              <w:t xml:space="preserve">Посадові обов’язки </w:t>
            </w:r>
          </w:p>
        </w:tc>
        <w:tc>
          <w:tcPr>
            <w:tcW w:w="6945" w:type="dxa"/>
            <w:tcBorders>
              <w:top w:val="single" w:sz="2" w:space="0" w:color="auto"/>
              <w:left w:val="single" w:sz="2" w:space="0" w:color="auto"/>
              <w:bottom w:val="single" w:sz="2" w:space="0" w:color="auto"/>
              <w:right w:val="single" w:sz="2" w:space="0" w:color="auto"/>
            </w:tcBorders>
            <w:shd w:val="clear" w:color="auto" w:fill="auto"/>
          </w:tcPr>
          <w:p w14:paraId="6DDE3A27" w14:textId="77777777" w:rsidR="00280953" w:rsidRPr="00280953" w:rsidRDefault="00280953" w:rsidP="00280953">
            <w:pPr>
              <w:pStyle w:val="a9"/>
              <w:widowControl/>
              <w:numPr>
                <w:ilvl w:val="0"/>
                <w:numId w:val="26"/>
              </w:numPr>
              <w:ind w:left="139" w:right="136" w:firstLine="353"/>
              <w:jc w:val="both"/>
              <w:rPr>
                <w:rFonts w:ascii="Times New Roman" w:hAnsi="Times New Roman"/>
              </w:rPr>
            </w:pPr>
            <w:r w:rsidRPr="00F33A90">
              <w:rPr>
                <w:rFonts w:ascii="Times New Roman" w:hAnsi="Times New Roman"/>
              </w:rPr>
              <w:t xml:space="preserve">сприяє начальнику відділу у забезпеченні належної організації роботи відділу, здійснює поточний контроль за </w:t>
            </w:r>
            <w:r w:rsidRPr="00280953">
              <w:rPr>
                <w:rFonts w:ascii="Times New Roman" w:hAnsi="Times New Roman"/>
              </w:rPr>
              <w:t>виконанням підлеглими працівниками покладених на них обов’язків;</w:t>
            </w:r>
          </w:p>
          <w:p w14:paraId="0169CB6E" w14:textId="77777777" w:rsidR="00280953" w:rsidRPr="00280953" w:rsidRDefault="00280953" w:rsidP="00280953">
            <w:pPr>
              <w:pStyle w:val="a9"/>
              <w:widowControl/>
              <w:numPr>
                <w:ilvl w:val="0"/>
                <w:numId w:val="26"/>
              </w:numPr>
              <w:ind w:left="139" w:right="136" w:firstLine="353"/>
              <w:jc w:val="both"/>
              <w:rPr>
                <w:rStyle w:val="5"/>
                <w:rFonts w:ascii="Times New Roman" w:hAnsi="Times New Roman"/>
                <w:sz w:val="24"/>
                <w:szCs w:val="24"/>
              </w:rPr>
            </w:pPr>
            <w:r w:rsidRPr="00280953">
              <w:rPr>
                <w:rStyle w:val="5"/>
                <w:rFonts w:ascii="Times New Roman" w:hAnsi="Times New Roman"/>
                <w:spacing w:val="-2"/>
                <w:sz w:val="24"/>
                <w:szCs w:val="24"/>
              </w:rPr>
              <w:t>забезпечує виконання вимог наказів, завдань і доручень керівництва обласної прокуратури, начальника управління, начальника та заступника відділу з питань діловодства;</w:t>
            </w:r>
          </w:p>
          <w:p w14:paraId="52ADE5BF" w14:textId="77777777" w:rsidR="00280953" w:rsidRPr="00F33A90" w:rsidRDefault="00280953" w:rsidP="00280953">
            <w:pPr>
              <w:pStyle w:val="a9"/>
              <w:widowControl/>
              <w:numPr>
                <w:ilvl w:val="0"/>
                <w:numId w:val="26"/>
              </w:numPr>
              <w:ind w:left="139" w:right="136" w:firstLine="353"/>
              <w:jc w:val="both"/>
              <w:rPr>
                <w:rStyle w:val="rvts0"/>
                <w:rFonts w:ascii="Times New Roman" w:hAnsi="Times New Roman"/>
              </w:rPr>
            </w:pPr>
            <w:r w:rsidRPr="00280953">
              <w:rPr>
                <w:rStyle w:val="rvts0"/>
                <w:rFonts w:ascii="Times New Roman" w:hAnsi="Times New Roman"/>
              </w:rPr>
              <w:t>контролює у відділі ведення обліку, зберігання, використання документів та інших матеріальних</w:t>
            </w:r>
            <w:r w:rsidRPr="00F33A90">
              <w:rPr>
                <w:rStyle w:val="rvts0"/>
                <w:rFonts w:ascii="Times New Roman" w:hAnsi="Times New Roman"/>
              </w:rPr>
              <w:t xml:space="preserve"> носіїв інформації, що містять службову інформацію;</w:t>
            </w:r>
          </w:p>
          <w:p w14:paraId="74539F5C" w14:textId="77777777" w:rsidR="00280953" w:rsidRPr="00F33A90" w:rsidRDefault="00280953" w:rsidP="00280953">
            <w:pPr>
              <w:pStyle w:val="a9"/>
              <w:widowControl/>
              <w:numPr>
                <w:ilvl w:val="0"/>
                <w:numId w:val="26"/>
              </w:numPr>
              <w:ind w:left="139" w:right="136" w:firstLine="353"/>
              <w:jc w:val="both"/>
              <w:rPr>
                <w:rFonts w:ascii="Times New Roman" w:hAnsi="Times New Roman"/>
              </w:rPr>
            </w:pPr>
            <w:r w:rsidRPr="00F33A90">
              <w:rPr>
                <w:rFonts w:ascii="Times New Roman" w:hAnsi="Times New Roman"/>
                <w:bCs/>
                <w:iCs/>
              </w:rPr>
              <w:t>здійснює організаційні та консультаційні функції із забезпечення виконання завдань, покладених на відділ, веде їх облік та забезпечує контроль виконання;</w:t>
            </w:r>
          </w:p>
          <w:p w14:paraId="471582F5" w14:textId="77777777" w:rsidR="00280953" w:rsidRPr="00F33A90" w:rsidRDefault="00280953" w:rsidP="00280953">
            <w:pPr>
              <w:pStyle w:val="a9"/>
              <w:widowControl/>
              <w:numPr>
                <w:ilvl w:val="0"/>
                <w:numId w:val="26"/>
              </w:numPr>
              <w:ind w:left="139" w:right="136" w:firstLine="353"/>
              <w:jc w:val="both"/>
              <w:rPr>
                <w:rFonts w:ascii="Times New Roman" w:hAnsi="Times New Roman"/>
              </w:rPr>
            </w:pPr>
            <w:r w:rsidRPr="00F33A90">
              <w:rPr>
                <w:rFonts w:ascii="Times New Roman" w:hAnsi="Times New Roman"/>
              </w:rPr>
              <w:t>бере участь у виконанні організаційних, програмних і технічних завдань, друкує і тиражує службові документи (за необхідності);</w:t>
            </w:r>
          </w:p>
          <w:p w14:paraId="1F4DD8A2" w14:textId="77777777" w:rsidR="00280953" w:rsidRPr="00F33A90" w:rsidRDefault="00280953" w:rsidP="00280953">
            <w:pPr>
              <w:pStyle w:val="a9"/>
              <w:widowControl/>
              <w:numPr>
                <w:ilvl w:val="0"/>
                <w:numId w:val="26"/>
              </w:numPr>
              <w:ind w:left="139" w:right="136" w:firstLine="353"/>
              <w:jc w:val="both"/>
              <w:rPr>
                <w:rFonts w:ascii="Times New Roman" w:hAnsi="Times New Roman"/>
              </w:rPr>
            </w:pPr>
            <w:r w:rsidRPr="00F33A90">
              <w:rPr>
                <w:rFonts w:ascii="Times New Roman" w:hAnsi="Times New Roman"/>
              </w:rPr>
              <w:t>перед поданням службових документів, виконаних прокурорами відділу, на підпис керівництву відділу, управління чи обласної прокуратури, перевіряє їх на предмет дотримання культури писемного спілкування (бланк, поля документа, шрифт, міжрядковий інтервал, наведення назви документа, вияви етикету, побудова переліку, скорочень, датування, правопису т</w:t>
            </w:r>
            <w:r>
              <w:rPr>
                <w:rFonts w:ascii="Times New Roman" w:hAnsi="Times New Roman"/>
              </w:rPr>
              <w:t>ощо)</w:t>
            </w:r>
            <w:r w:rsidRPr="00F33A90">
              <w:rPr>
                <w:rFonts w:ascii="Times New Roman" w:hAnsi="Times New Roman"/>
              </w:rPr>
              <w:t>;</w:t>
            </w:r>
          </w:p>
          <w:p w14:paraId="087C7A59" w14:textId="77777777" w:rsidR="00280953" w:rsidRPr="00F33A90" w:rsidRDefault="00280953" w:rsidP="00280953">
            <w:pPr>
              <w:pStyle w:val="a9"/>
              <w:widowControl/>
              <w:numPr>
                <w:ilvl w:val="0"/>
                <w:numId w:val="26"/>
              </w:numPr>
              <w:ind w:left="139" w:right="136" w:firstLine="353"/>
              <w:jc w:val="both"/>
              <w:rPr>
                <w:rFonts w:ascii="Times New Roman" w:hAnsi="Times New Roman"/>
              </w:rPr>
            </w:pPr>
            <w:r w:rsidRPr="00F33A90">
              <w:rPr>
                <w:rFonts w:ascii="Times New Roman" w:hAnsi="Times New Roman"/>
              </w:rPr>
              <w:t>стежить за термінами розгляду звернень та запитів, виконання заходів і завдань, доручень керівництва Офісу Генерального прокурора, керівництва обласної прокуратури та начальника управління, плану роботи обласної прокуратури, рішень координаційних, спільних та оперативних нарад, строками виконання інших контрольних документів, завчасно інформує керівника відділу про затримку їх виконання;</w:t>
            </w:r>
          </w:p>
          <w:p w14:paraId="2A6E645A" w14:textId="4B29DF64" w:rsidR="00280953" w:rsidRPr="00F33A90" w:rsidRDefault="00280953" w:rsidP="00280953">
            <w:pPr>
              <w:pStyle w:val="a9"/>
              <w:widowControl/>
              <w:numPr>
                <w:ilvl w:val="0"/>
                <w:numId w:val="26"/>
              </w:numPr>
              <w:ind w:left="139" w:right="136" w:firstLine="353"/>
              <w:jc w:val="both"/>
              <w:rPr>
                <w:rFonts w:ascii="Times New Roman" w:hAnsi="Times New Roman"/>
              </w:rPr>
            </w:pPr>
            <w:r w:rsidRPr="00F33A90">
              <w:rPr>
                <w:rFonts w:ascii="Times New Roman" w:hAnsi="Times New Roman"/>
              </w:rPr>
              <w:t>безпосередньо проводить узагальнення інформації на виконання заходів і завдань, доручень керівництва Офісу Генерального прокурора, керівництва обла</w:t>
            </w:r>
            <w:r w:rsidR="008F7377">
              <w:rPr>
                <w:rFonts w:ascii="Times New Roman" w:hAnsi="Times New Roman"/>
              </w:rPr>
              <w:t>сної прокуратури та начальника у</w:t>
            </w:r>
            <w:r w:rsidRPr="00F33A90">
              <w:rPr>
                <w:rFonts w:ascii="Times New Roman" w:hAnsi="Times New Roman"/>
              </w:rPr>
              <w:t>правління, плану роботи обласної прокуратури, рішень координаційних, спільних та оперативних нарад;</w:t>
            </w:r>
          </w:p>
          <w:p w14:paraId="680C9720" w14:textId="77777777" w:rsidR="00280953" w:rsidRPr="00F33A90" w:rsidRDefault="00280953" w:rsidP="00280953">
            <w:pPr>
              <w:pStyle w:val="a9"/>
              <w:widowControl/>
              <w:numPr>
                <w:ilvl w:val="0"/>
                <w:numId w:val="26"/>
              </w:numPr>
              <w:ind w:left="139" w:right="136" w:firstLine="353"/>
              <w:jc w:val="both"/>
              <w:rPr>
                <w:rFonts w:ascii="Times New Roman" w:hAnsi="Times New Roman"/>
              </w:rPr>
            </w:pPr>
            <w:r w:rsidRPr="00F33A90">
              <w:rPr>
                <w:rFonts w:ascii="Times New Roman" w:hAnsi="Times New Roman"/>
              </w:rPr>
              <w:t>здійснює моніторинг Єдиного реєстру досудових розслідувань та Єдиного державного реєстру судових рішень з метою виявлення фактів порушень закону та прав учасників кримінального провадження;</w:t>
            </w:r>
          </w:p>
          <w:p w14:paraId="6A970528" w14:textId="77777777" w:rsidR="0057430E" w:rsidRDefault="00280953" w:rsidP="0057430E">
            <w:pPr>
              <w:pStyle w:val="a9"/>
              <w:widowControl/>
              <w:numPr>
                <w:ilvl w:val="0"/>
                <w:numId w:val="26"/>
              </w:numPr>
              <w:ind w:left="139" w:right="136" w:firstLine="353"/>
              <w:jc w:val="both"/>
              <w:rPr>
                <w:rFonts w:ascii="Times New Roman" w:hAnsi="Times New Roman"/>
              </w:rPr>
            </w:pPr>
            <w:r w:rsidRPr="00F33A90">
              <w:rPr>
                <w:rFonts w:ascii="Times New Roman" w:hAnsi="Times New Roman"/>
              </w:rPr>
              <w:t>із використанням можливостей Єдиного реєстру досудових розслідувань проводить аналіз стану злочинності, окремих категорій злочинів тощо, про що здійснює доповідь начальнику відділу чи його заступнику;</w:t>
            </w:r>
          </w:p>
          <w:p w14:paraId="1C66A97E" w14:textId="2396C883" w:rsidR="00280953" w:rsidRPr="0057430E" w:rsidRDefault="00280953" w:rsidP="0057430E">
            <w:pPr>
              <w:pStyle w:val="a9"/>
              <w:widowControl/>
              <w:numPr>
                <w:ilvl w:val="0"/>
                <w:numId w:val="26"/>
              </w:numPr>
              <w:ind w:left="139" w:right="136" w:firstLine="353"/>
              <w:jc w:val="both"/>
              <w:rPr>
                <w:rFonts w:ascii="Times New Roman" w:hAnsi="Times New Roman"/>
              </w:rPr>
            </w:pPr>
            <w:r w:rsidRPr="0057430E">
              <w:rPr>
                <w:rFonts w:ascii="Times New Roman" w:hAnsi="Times New Roman"/>
              </w:rPr>
              <w:lastRenderedPageBreak/>
              <w:t>бере участь у підготовці проектів службових документів з питань, що належать до компетенції відділу.</w:t>
            </w:r>
          </w:p>
        </w:tc>
      </w:tr>
      <w:tr w:rsidR="00280953" w:rsidRPr="00782232" w14:paraId="0AF8FCD3" w14:textId="77777777" w:rsidTr="006517AF">
        <w:trPr>
          <w:trHeight w:val="289"/>
        </w:trPr>
        <w:tc>
          <w:tcPr>
            <w:tcW w:w="2836" w:type="dxa"/>
            <w:gridSpan w:val="2"/>
          </w:tcPr>
          <w:p w14:paraId="53F07C37" w14:textId="77777777" w:rsidR="00280953" w:rsidRPr="00782232" w:rsidRDefault="00280953" w:rsidP="00280953">
            <w:pPr>
              <w:rPr>
                <w:rFonts w:ascii="Times New Roman" w:hAnsi="Times New Roman" w:cs="Times New Roman"/>
              </w:rPr>
            </w:pPr>
            <w:r w:rsidRPr="00782232">
              <w:rPr>
                <w:rFonts w:ascii="Times New Roman" w:hAnsi="Times New Roman" w:cs="Times New Roman"/>
              </w:rPr>
              <w:lastRenderedPageBreak/>
              <w:t xml:space="preserve">Умови оплати праці </w:t>
            </w:r>
          </w:p>
        </w:tc>
        <w:tc>
          <w:tcPr>
            <w:tcW w:w="6945" w:type="dxa"/>
          </w:tcPr>
          <w:p w14:paraId="4BDA2638" w14:textId="74DEF2D3" w:rsidR="00280953" w:rsidRPr="0076270F" w:rsidRDefault="00280953" w:rsidP="00280953">
            <w:pPr>
              <w:jc w:val="both"/>
              <w:rPr>
                <w:rFonts w:ascii="Times New Roman" w:hAnsi="Times New Roman" w:cs="Times New Roman"/>
              </w:rPr>
            </w:pPr>
            <w:r>
              <w:rPr>
                <w:rFonts w:ascii="Times New Roman" w:hAnsi="Times New Roman" w:cs="Times New Roman"/>
              </w:rPr>
              <w:t>п</w:t>
            </w:r>
            <w:r w:rsidRPr="0076270F">
              <w:rPr>
                <w:rFonts w:ascii="Times New Roman" w:hAnsi="Times New Roman" w:cs="Times New Roman"/>
              </w:rPr>
              <w:t>осад</w:t>
            </w:r>
            <w:r>
              <w:rPr>
                <w:rFonts w:ascii="Times New Roman" w:hAnsi="Times New Roman" w:cs="Times New Roman"/>
              </w:rPr>
              <w:t xml:space="preserve">овий оклад, надбавки, доплати, </w:t>
            </w:r>
            <w:r w:rsidRPr="0076270F">
              <w:rPr>
                <w:rFonts w:ascii="Times New Roman" w:hAnsi="Times New Roman" w:cs="Times New Roman"/>
              </w:rPr>
              <w:t>премії та компенсації відповідно до стат</w:t>
            </w:r>
            <w:r>
              <w:rPr>
                <w:rFonts w:ascii="Times New Roman" w:hAnsi="Times New Roman" w:cs="Times New Roman"/>
              </w:rPr>
              <w:t>ей 50-</w:t>
            </w:r>
            <w:r w:rsidRPr="0076270F">
              <w:rPr>
                <w:rFonts w:ascii="Times New Roman" w:hAnsi="Times New Roman" w:cs="Times New Roman"/>
              </w:rPr>
              <w:t>52 Закону України «Про державну службу</w:t>
            </w:r>
            <w:r>
              <w:rPr>
                <w:rFonts w:ascii="Times New Roman" w:hAnsi="Times New Roman" w:cs="Times New Roman"/>
              </w:rPr>
              <w:t xml:space="preserve"> (зі змінами) та постанов</w:t>
            </w:r>
            <w:r w:rsidRPr="0076270F">
              <w:rPr>
                <w:rFonts w:ascii="Times New Roman" w:hAnsi="Times New Roman" w:cs="Times New Roman"/>
              </w:rPr>
              <w:t xml:space="preserve"> Кабінету Міністрів України</w:t>
            </w:r>
            <w:r>
              <w:rPr>
                <w:rFonts w:ascii="Times New Roman" w:hAnsi="Times New Roman" w:cs="Times New Roman"/>
              </w:rPr>
              <w:t xml:space="preserve"> </w:t>
            </w:r>
            <w:r w:rsidRPr="0076270F">
              <w:rPr>
                <w:rFonts w:ascii="Times New Roman" w:hAnsi="Times New Roman" w:cs="Times New Roman"/>
              </w:rPr>
              <w:t>від 18 січня 2017 року № 15 «Питання оплати праці працівників державних органів» (зі змінами)</w:t>
            </w:r>
          </w:p>
        </w:tc>
      </w:tr>
      <w:tr w:rsidR="00280953" w:rsidRPr="00782232" w14:paraId="392FF6F4" w14:textId="77777777" w:rsidTr="006517AF">
        <w:trPr>
          <w:trHeight w:val="289"/>
        </w:trPr>
        <w:tc>
          <w:tcPr>
            <w:tcW w:w="2836" w:type="dxa"/>
            <w:gridSpan w:val="2"/>
          </w:tcPr>
          <w:p w14:paraId="0D07F343" w14:textId="747F788A" w:rsidR="00280953" w:rsidRPr="00782232" w:rsidRDefault="00280953" w:rsidP="00280953">
            <w:pPr>
              <w:rPr>
                <w:rFonts w:ascii="Times New Roman" w:hAnsi="Times New Roman" w:cs="Times New Roman"/>
                <w:sz w:val="12"/>
                <w:szCs w:val="12"/>
              </w:rPr>
            </w:pPr>
            <w:r w:rsidRPr="00782232">
              <w:rPr>
                <w:rFonts w:ascii="Times New Roman" w:hAnsi="Times New Roman" w:cs="Times New Roman"/>
              </w:rPr>
              <w:t>Інформація про строковість призначення на посаду</w:t>
            </w:r>
          </w:p>
        </w:tc>
        <w:tc>
          <w:tcPr>
            <w:tcW w:w="6945" w:type="dxa"/>
          </w:tcPr>
          <w:p w14:paraId="11551C3D" w14:textId="21F9DA94" w:rsidR="00280953" w:rsidRDefault="00280953" w:rsidP="00280953">
            <w:pPr>
              <w:jc w:val="both"/>
              <w:rPr>
                <w:rFonts w:ascii="Times New Roman" w:hAnsi="Times New Roman" w:cs="Times New Roman"/>
              </w:rPr>
            </w:pPr>
            <w:proofErr w:type="spellStart"/>
            <w:r>
              <w:rPr>
                <w:rFonts w:ascii="Times New Roman" w:hAnsi="Times New Roman" w:cs="Times New Roman"/>
              </w:rPr>
              <w:t>Строково</w:t>
            </w:r>
            <w:proofErr w:type="spellEnd"/>
            <w:r>
              <w:rPr>
                <w:rFonts w:ascii="Times New Roman" w:hAnsi="Times New Roman" w:cs="Times New Roman"/>
              </w:rPr>
              <w:t>, на період дії воєнного стану в Україні з граничним строком перебування на посаді не більше 12 місяців з дня припинення чи скасування воєнного стану.</w:t>
            </w:r>
          </w:p>
          <w:p w14:paraId="050C0532" w14:textId="52A86688" w:rsidR="00280953" w:rsidRPr="0076270F" w:rsidRDefault="00280953" w:rsidP="00280953">
            <w:pPr>
              <w:jc w:val="both"/>
              <w:rPr>
                <w:rFonts w:ascii="Times New Roman" w:hAnsi="Times New Roman" w:cs="Times New Roman"/>
              </w:rPr>
            </w:pPr>
            <w:r w:rsidRPr="0076270F">
              <w:rPr>
                <w:rFonts w:ascii="Times New Roman" w:hAnsi="Times New Roman" w:cs="Times New Roman"/>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280953" w:rsidRPr="00782232" w14:paraId="50D8892C" w14:textId="77777777" w:rsidTr="006517AF">
        <w:tc>
          <w:tcPr>
            <w:tcW w:w="2836" w:type="dxa"/>
            <w:gridSpan w:val="2"/>
          </w:tcPr>
          <w:p w14:paraId="0021B36E" w14:textId="185C1F43" w:rsidR="00280953" w:rsidRPr="00782232" w:rsidRDefault="00280953" w:rsidP="00280953">
            <w:pPr>
              <w:rPr>
                <w:rFonts w:ascii="Times New Roman" w:hAnsi="Times New Roman" w:cs="Times New Roman"/>
              </w:rPr>
            </w:pPr>
            <w:r w:rsidRPr="00782232">
              <w:rPr>
                <w:rFonts w:ascii="Times New Roman" w:hAnsi="Times New Roman" w:cs="Times New Roman"/>
              </w:rPr>
              <w:t xml:space="preserve">Перелік </w:t>
            </w:r>
            <w:r>
              <w:rPr>
                <w:rFonts w:ascii="Times New Roman" w:hAnsi="Times New Roman" w:cs="Times New Roman"/>
              </w:rPr>
              <w:t>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6945" w:type="dxa"/>
          </w:tcPr>
          <w:p w14:paraId="2F59DD47" w14:textId="219EC73B" w:rsidR="00280953" w:rsidRPr="00A07621" w:rsidRDefault="00280953" w:rsidP="00280953">
            <w:pPr>
              <w:pStyle w:val="rvps2"/>
              <w:numPr>
                <w:ilvl w:val="0"/>
                <w:numId w:val="19"/>
              </w:numPr>
              <w:shd w:val="clear" w:color="auto" w:fill="FFFFFF"/>
              <w:spacing w:before="0" w:beforeAutospacing="0" w:after="0" w:afterAutospacing="0"/>
              <w:ind w:left="0" w:firstLine="103"/>
              <w:jc w:val="both"/>
            </w:pPr>
            <w:r w:rsidRPr="00A07621">
              <w:t>заява про призначення на посаду на період дії воєнного стану;</w:t>
            </w:r>
          </w:p>
          <w:p w14:paraId="258AAC2F" w14:textId="77777777" w:rsidR="00280953" w:rsidRPr="00A07621" w:rsidRDefault="00280953" w:rsidP="00280953">
            <w:pPr>
              <w:pStyle w:val="rvps2"/>
              <w:numPr>
                <w:ilvl w:val="0"/>
                <w:numId w:val="19"/>
              </w:numPr>
              <w:shd w:val="clear" w:color="auto" w:fill="FFFFFF"/>
              <w:spacing w:before="0" w:beforeAutospacing="0" w:after="0" w:afterAutospacing="0"/>
              <w:ind w:left="0" w:firstLine="103"/>
              <w:jc w:val="both"/>
            </w:pPr>
            <w:r w:rsidRPr="00A07621">
              <w:t>резюме (відповідно до постанови КМУ від 25.03.2016 № 246);</w:t>
            </w:r>
          </w:p>
          <w:p w14:paraId="53FC542D" w14:textId="77777777" w:rsidR="00280953" w:rsidRPr="00A07621" w:rsidRDefault="00280953" w:rsidP="00280953">
            <w:pPr>
              <w:pStyle w:val="rvps2"/>
              <w:numPr>
                <w:ilvl w:val="0"/>
                <w:numId w:val="19"/>
              </w:numPr>
              <w:shd w:val="clear" w:color="auto" w:fill="FFFFFF"/>
              <w:spacing w:before="0" w:beforeAutospacing="0" w:after="0" w:afterAutospacing="0"/>
              <w:ind w:left="0" w:firstLine="103"/>
              <w:jc w:val="both"/>
            </w:pPr>
            <w:r w:rsidRPr="00A07621">
              <w:t>особова картка державного службовця встановленого зразка (затверджена наказом НАДС від 19.05.2020 № 77-20</w:t>
            </w:r>
            <w:bookmarkStart w:id="0" w:name="n23"/>
            <w:bookmarkEnd w:id="0"/>
            <w:r w:rsidRPr="00A07621">
              <w:t>);</w:t>
            </w:r>
          </w:p>
          <w:p w14:paraId="123618AB" w14:textId="77777777" w:rsidR="00280953" w:rsidRPr="00A07621" w:rsidRDefault="00280953" w:rsidP="00280953">
            <w:pPr>
              <w:pStyle w:val="rvps2"/>
              <w:numPr>
                <w:ilvl w:val="0"/>
                <w:numId w:val="19"/>
              </w:numPr>
              <w:shd w:val="clear" w:color="auto" w:fill="FFFFFF"/>
              <w:spacing w:before="0" w:beforeAutospacing="0" w:after="0" w:afterAutospacing="0"/>
              <w:ind w:left="0" w:firstLine="103"/>
              <w:jc w:val="both"/>
            </w:pPr>
            <w:r w:rsidRPr="00A07621">
              <w:t xml:space="preserve">копія паспорта </w:t>
            </w:r>
            <w:bookmarkStart w:id="1" w:name="n25"/>
            <w:bookmarkEnd w:id="1"/>
            <w:r w:rsidRPr="00A07621">
              <w:t>громадянина України;</w:t>
            </w:r>
          </w:p>
          <w:p w14:paraId="405D1530" w14:textId="77777777" w:rsidR="00280953" w:rsidRPr="00A07621" w:rsidRDefault="00280953" w:rsidP="00280953">
            <w:pPr>
              <w:pStyle w:val="rvps2"/>
              <w:numPr>
                <w:ilvl w:val="0"/>
                <w:numId w:val="19"/>
              </w:numPr>
              <w:shd w:val="clear" w:color="auto" w:fill="FFFFFF"/>
              <w:spacing w:before="0" w:beforeAutospacing="0" w:after="0" w:afterAutospacing="0"/>
              <w:ind w:left="0" w:firstLine="103"/>
              <w:jc w:val="both"/>
            </w:pPr>
            <w:r w:rsidRPr="00A07621">
              <w:t>копія облікової картки платника податків (окрім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bookmarkStart w:id="2" w:name="n26"/>
            <w:bookmarkEnd w:id="2"/>
          </w:p>
          <w:p w14:paraId="4E02ADB3" w14:textId="2D589499" w:rsidR="00280953" w:rsidRPr="00A07621" w:rsidRDefault="00280953" w:rsidP="00280953">
            <w:pPr>
              <w:pStyle w:val="rvps2"/>
              <w:numPr>
                <w:ilvl w:val="0"/>
                <w:numId w:val="19"/>
              </w:numPr>
              <w:shd w:val="clear" w:color="auto" w:fill="FFFFFF"/>
              <w:spacing w:before="0" w:beforeAutospacing="0" w:after="0" w:afterAutospacing="0"/>
              <w:ind w:left="0" w:firstLine="103"/>
              <w:jc w:val="both"/>
            </w:pPr>
            <w:r w:rsidRPr="00A07621">
              <w:t>копії документів про освіту з додатками, науковий ступінь, вчене звання</w:t>
            </w:r>
            <w:bookmarkStart w:id="3" w:name="n27"/>
            <w:bookmarkEnd w:id="3"/>
            <w:r>
              <w:t>;</w:t>
            </w:r>
          </w:p>
          <w:p w14:paraId="57CE8F02" w14:textId="275B523B" w:rsidR="00280953" w:rsidRPr="00A07621" w:rsidRDefault="00280953" w:rsidP="00280953">
            <w:pPr>
              <w:pStyle w:val="rvps2"/>
              <w:numPr>
                <w:ilvl w:val="0"/>
                <w:numId w:val="19"/>
              </w:numPr>
              <w:shd w:val="clear" w:color="auto" w:fill="FFFFFF"/>
              <w:spacing w:before="0" w:beforeAutospacing="0" w:after="0" w:afterAutospacing="0"/>
              <w:ind w:left="0" w:firstLine="103"/>
              <w:jc w:val="both"/>
            </w:pPr>
            <w:r w:rsidRPr="00A07621">
              <w:t>копія трудової книжки</w:t>
            </w:r>
            <w:r>
              <w:t xml:space="preserve"> (за наявності)</w:t>
            </w:r>
            <w:r w:rsidRPr="00A07621">
              <w:t>;</w:t>
            </w:r>
          </w:p>
          <w:p w14:paraId="0E653DFE" w14:textId="37ED4904" w:rsidR="00280953" w:rsidRPr="00A07621" w:rsidRDefault="00280953" w:rsidP="00280953">
            <w:pPr>
              <w:pStyle w:val="rvps2"/>
              <w:numPr>
                <w:ilvl w:val="0"/>
                <w:numId w:val="19"/>
              </w:numPr>
              <w:shd w:val="clear" w:color="auto" w:fill="FFFFFF"/>
              <w:tabs>
                <w:tab w:val="left" w:pos="567"/>
                <w:tab w:val="left" w:pos="851"/>
              </w:tabs>
              <w:spacing w:before="0" w:beforeAutospacing="0" w:after="0" w:afterAutospacing="0"/>
              <w:ind w:left="0" w:firstLine="103"/>
              <w:jc w:val="both"/>
            </w:pPr>
            <w:r w:rsidRPr="00A07621">
              <w:t>завірена в установленому порядку копія довідки про результати проведення перевірки відповідно до </w:t>
            </w:r>
            <w:hyperlink r:id="rId8" w:tgtFrame="_blank" w:history="1">
              <w:r w:rsidRPr="00A07621">
                <w:rPr>
                  <w:rStyle w:val="ae"/>
                  <w:color w:val="auto"/>
                  <w:u w:val="none"/>
                </w:rPr>
                <w:t>Закону України</w:t>
              </w:r>
            </w:hyperlink>
            <w:r w:rsidRPr="00A07621">
              <w:t> «Про очищення влади» (за наявності);</w:t>
            </w:r>
          </w:p>
          <w:p w14:paraId="040104D8" w14:textId="77777777" w:rsidR="00280953" w:rsidRPr="00A07621" w:rsidRDefault="00280953" w:rsidP="00280953">
            <w:pPr>
              <w:pStyle w:val="rvps2"/>
              <w:numPr>
                <w:ilvl w:val="0"/>
                <w:numId w:val="19"/>
              </w:numPr>
              <w:shd w:val="clear" w:color="auto" w:fill="FFFFFF"/>
              <w:tabs>
                <w:tab w:val="left" w:pos="567"/>
                <w:tab w:val="left" w:pos="851"/>
              </w:tabs>
              <w:spacing w:before="0" w:beforeAutospacing="0" w:after="0" w:afterAutospacing="0"/>
              <w:ind w:left="0" w:firstLine="103"/>
              <w:jc w:val="both"/>
            </w:pPr>
            <w:r w:rsidRPr="00A07621">
              <w:rPr>
                <w:shd w:val="clear" w:color="auto" w:fill="FFFFFF"/>
              </w:rPr>
              <w:t>підтвердження подання декларації особи, уповноваженої на виконання функцій держави або місцевого самоврядування, за минулий рік (за наявності);</w:t>
            </w:r>
          </w:p>
          <w:p w14:paraId="42F848EC" w14:textId="453C5CE0" w:rsidR="00280953" w:rsidRPr="00503579" w:rsidRDefault="00280953" w:rsidP="00280953">
            <w:pPr>
              <w:pStyle w:val="rvps2"/>
              <w:numPr>
                <w:ilvl w:val="0"/>
                <w:numId w:val="19"/>
              </w:numPr>
              <w:shd w:val="clear" w:color="auto" w:fill="FFFFFF"/>
              <w:tabs>
                <w:tab w:val="left" w:pos="567"/>
                <w:tab w:val="left" w:pos="851"/>
              </w:tabs>
              <w:spacing w:before="0" w:beforeAutospacing="0" w:after="0" w:afterAutospacing="0"/>
              <w:ind w:left="0" w:firstLine="103"/>
              <w:jc w:val="both"/>
            </w:pPr>
            <w:r w:rsidRPr="00A07621">
              <w:rPr>
                <w:shd w:val="clear" w:color="auto" w:fill="FFFFFF"/>
              </w:rPr>
              <w:t>державний сертифікат про рі</w:t>
            </w:r>
            <w:r>
              <w:rPr>
                <w:shd w:val="clear" w:color="auto" w:fill="FFFFFF"/>
              </w:rPr>
              <w:t>вень володіння державною мовою (за наявності);</w:t>
            </w:r>
          </w:p>
          <w:p w14:paraId="397A0DE1" w14:textId="024A45B2" w:rsidR="00280953" w:rsidRPr="00503579" w:rsidRDefault="00280953" w:rsidP="00280953">
            <w:pPr>
              <w:pStyle w:val="rvps2"/>
              <w:numPr>
                <w:ilvl w:val="0"/>
                <w:numId w:val="19"/>
              </w:numPr>
              <w:shd w:val="clear" w:color="auto" w:fill="FFFFFF"/>
              <w:tabs>
                <w:tab w:val="left" w:pos="567"/>
                <w:tab w:val="left" w:pos="851"/>
              </w:tabs>
              <w:spacing w:before="0" w:beforeAutospacing="0" w:after="0" w:afterAutospacing="0"/>
              <w:ind w:left="0" w:firstLine="103"/>
              <w:jc w:val="both"/>
            </w:pPr>
            <w:r w:rsidRPr="00503579">
              <w:t>довідка про притягнення до кримінальної відповідальності, відсутність (наявність) судимості або обмежень, передбачених кримінальним проце</w:t>
            </w:r>
            <w:r>
              <w:t>суальним законодавством України.</w:t>
            </w:r>
          </w:p>
          <w:p w14:paraId="1E1DAA3F" w14:textId="7318EDC7" w:rsidR="00280953" w:rsidRPr="009F089F" w:rsidRDefault="00280953" w:rsidP="00280953">
            <w:pPr>
              <w:pStyle w:val="rvps2"/>
              <w:shd w:val="clear" w:color="auto" w:fill="FFFFFF"/>
              <w:tabs>
                <w:tab w:val="left" w:pos="567"/>
                <w:tab w:val="left" w:pos="851"/>
              </w:tabs>
              <w:spacing w:before="0" w:beforeAutospacing="0" w:after="0" w:afterAutospacing="0"/>
              <w:jc w:val="both"/>
              <w:rPr>
                <w:sz w:val="10"/>
                <w:szCs w:val="10"/>
                <w:shd w:val="clear" w:color="auto" w:fill="FFFFFF"/>
              </w:rPr>
            </w:pPr>
          </w:p>
          <w:p w14:paraId="27ED2CB3" w14:textId="13731E50" w:rsidR="00280953" w:rsidRPr="00A07621" w:rsidRDefault="00280953" w:rsidP="00280953">
            <w:pPr>
              <w:pStyle w:val="rvps2"/>
              <w:shd w:val="clear" w:color="auto" w:fill="FFFFFF"/>
              <w:tabs>
                <w:tab w:val="left" w:pos="567"/>
                <w:tab w:val="left" w:pos="851"/>
              </w:tabs>
              <w:spacing w:before="0" w:beforeAutospacing="0" w:after="0" w:afterAutospacing="0"/>
              <w:jc w:val="both"/>
            </w:pPr>
            <w:r w:rsidRPr="00A07621">
              <w:t xml:space="preserve">Документи приймаються </w:t>
            </w:r>
            <w:r w:rsidRPr="00662006">
              <w:rPr>
                <w:b/>
                <w:bCs/>
              </w:rPr>
              <w:t xml:space="preserve">до </w:t>
            </w:r>
            <w:r>
              <w:rPr>
                <w:b/>
                <w:bCs/>
              </w:rPr>
              <w:t>31 січня</w:t>
            </w:r>
            <w:r w:rsidRPr="00662006">
              <w:rPr>
                <w:b/>
                <w:bCs/>
              </w:rPr>
              <w:t xml:space="preserve"> 202</w:t>
            </w:r>
            <w:r>
              <w:rPr>
                <w:b/>
                <w:bCs/>
              </w:rPr>
              <w:t>4</w:t>
            </w:r>
            <w:r w:rsidRPr="00662006">
              <w:rPr>
                <w:b/>
                <w:bCs/>
              </w:rPr>
              <w:t xml:space="preserve"> року</w:t>
            </w:r>
            <w:r w:rsidRPr="00662006">
              <w:t xml:space="preserve"> </w:t>
            </w:r>
            <w:r w:rsidRPr="00A07621">
              <w:t xml:space="preserve">на </w:t>
            </w:r>
            <w:r w:rsidRPr="00A07621">
              <w:rPr>
                <w:b/>
                <w:bCs/>
              </w:rPr>
              <w:t>електронну адресу:</w:t>
            </w:r>
            <w:r>
              <w:t xml:space="preserve"> </w:t>
            </w:r>
            <w:r w:rsidRPr="00694FAD">
              <w:t>kadry@zak.gp.gov.ua</w:t>
            </w:r>
            <w:r w:rsidRPr="00A07621">
              <w:t xml:space="preserve"> </w:t>
            </w:r>
            <w:r>
              <w:t xml:space="preserve">або </w:t>
            </w:r>
            <w:r w:rsidRPr="00503579">
              <w:rPr>
                <w:bCs/>
              </w:rPr>
              <w:t>безпосередньо у відділ кадрової роботи та державної служби</w:t>
            </w:r>
            <w:r w:rsidRPr="00503579">
              <w:t xml:space="preserve"> </w:t>
            </w:r>
            <w:r>
              <w:t xml:space="preserve">Закарпатської обласної прокуратури за </w:t>
            </w:r>
            <w:proofErr w:type="spellStart"/>
            <w:r>
              <w:t>адресою</w:t>
            </w:r>
            <w:proofErr w:type="spellEnd"/>
            <w:r>
              <w:t xml:space="preserve">: </w:t>
            </w:r>
            <w:r w:rsidRPr="00A07621">
              <w:rPr>
                <w:b/>
                <w:bCs/>
              </w:rPr>
              <w:t xml:space="preserve">вул. </w:t>
            </w:r>
            <w:r>
              <w:rPr>
                <w:b/>
                <w:bCs/>
              </w:rPr>
              <w:t>Коцюбинського 2 А</w:t>
            </w:r>
            <w:r w:rsidRPr="00A07621">
              <w:rPr>
                <w:b/>
                <w:bCs/>
              </w:rPr>
              <w:t xml:space="preserve">, </w:t>
            </w:r>
            <w:r>
              <w:rPr>
                <w:b/>
                <w:bCs/>
              </w:rPr>
              <w:t>м. Ужгород</w:t>
            </w:r>
          </w:p>
        </w:tc>
      </w:tr>
      <w:tr w:rsidR="00280953" w:rsidRPr="00782232" w14:paraId="491831DE" w14:textId="77777777" w:rsidTr="006517AF">
        <w:trPr>
          <w:trHeight w:val="289"/>
        </w:trPr>
        <w:tc>
          <w:tcPr>
            <w:tcW w:w="2836" w:type="dxa"/>
            <w:gridSpan w:val="2"/>
          </w:tcPr>
          <w:p w14:paraId="5D418469" w14:textId="55F4E7AB" w:rsidR="00280953" w:rsidRPr="00782232" w:rsidRDefault="00280953" w:rsidP="00280953">
            <w:pPr>
              <w:rPr>
                <w:rFonts w:ascii="Times New Roman" w:hAnsi="Times New Roman" w:cs="Times New Roman"/>
              </w:rPr>
            </w:pPr>
            <w:r w:rsidRPr="00782232">
              <w:rPr>
                <w:rFonts w:ascii="Times New Roman" w:hAnsi="Times New Roman" w:cs="Times New Roman"/>
              </w:rPr>
              <w:t xml:space="preserve">Прізвище, ім’я та по батькові, номер </w:t>
            </w:r>
            <w:r w:rsidRPr="00D35788">
              <w:rPr>
                <w:rFonts w:ascii="Times New Roman" w:hAnsi="Times New Roman" w:cs="Times New Roman"/>
              </w:rPr>
              <w:t xml:space="preserve">телефону </w:t>
            </w:r>
            <w:r w:rsidRPr="00782232">
              <w:rPr>
                <w:rFonts w:ascii="Times New Roman" w:hAnsi="Times New Roman" w:cs="Times New Roman"/>
              </w:rPr>
              <w:t xml:space="preserve">особи, яка надає додаткову інформацію з питань </w:t>
            </w:r>
            <w:r>
              <w:rPr>
                <w:rFonts w:ascii="Times New Roman" w:hAnsi="Times New Roman" w:cs="Times New Roman"/>
              </w:rPr>
              <w:t>призначення на посаду</w:t>
            </w:r>
          </w:p>
        </w:tc>
        <w:tc>
          <w:tcPr>
            <w:tcW w:w="6945" w:type="dxa"/>
          </w:tcPr>
          <w:p w14:paraId="052A946A" w14:textId="20D8BB66" w:rsidR="00280953" w:rsidRPr="00A07621" w:rsidRDefault="00280953" w:rsidP="00280953">
            <w:pPr>
              <w:rPr>
                <w:rFonts w:ascii="Times New Roman" w:hAnsi="Times New Roman" w:cs="Times New Roman"/>
              </w:rPr>
            </w:pPr>
            <w:r>
              <w:rPr>
                <w:rFonts w:ascii="Times New Roman" w:hAnsi="Times New Roman" w:cs="Times New Roman"/>
              </w:rPr>
              <w:t>Кобзар Світлана Петрівна</w:t>
            </w:r>
          </w:p>
          <w:p w14:paraId="4D8C5902" w14:textId="77777777" w:rsidR="00280953" w:rsidRPr="00A07621" w:rsidRDefault="00280953" w:rsidP="00280953">
            <w:pPr>
              <w:rPr>
                <w:rFonts w:ascii="Times New Roman" w:hAnsi="Times New Roman" w:cs="Times New Roman"/>
              </w:rPr>
            </w:pPr>
          </w:p>
          <w:p w14:paraId="3581A15D" w14:textId="79F62DFB" w:rsidR="00280953" w:rsidRPr="00A07621" w:rsidRDefault="00280953" w:rsidP="00280953">
            <w:pPr>
              <w:rPr>
                <w:rFonts w:ascii="Times New Roman" w:hAnsi="Times New Roman" w:cs="Times New Roman"/>
              </w:rPr>
            </w:pPr>
            <w:r w:rsidRPr="00A07621">
              <w:rPr>
                <w:rFonts w:ascii="Times New Roman" w:hAnsi="Times New Roman" w:cs="Times New Roman"/>
              </w:rPr>
              <w:t>(</w:t>
            </w:r>
            <w:r>
              <w:rPr>
                <w:rFonts w:ascii="Times New Roman" w:hAnsi="Times New Roman" w:cs="Times New Roman"/>
              </w:rPr>
              <w:t>050)9891949</w:t>
            </w:r>
          </w:p>
        </w:tc>
      </w:tr>
      <w:tr w:rsidR="00280953" w:rsidRPr="00782232" w14:paraId="25378CC9" w14:textId="77777777" w:rsidTr="006517AF">
        <w:tc>
          <w:tcPr>
            <w:tcW w:w="9781" w:type="dxa"/>
            <w:gridSpan w:val="3"/>
          </w:tcPr>
          <w:p w14:paraId="403DFD9F" w14:textId="77777777" w:rsidR="00280953" w:rsidRPr="00782232" w:rsidRDefault="00280953" w:rsidP="00280953">
            <w:pPr>
              <w:jc w:val="center"/>
              <w:rPr>
                <w:rFonts w:ascii="Times New Roman" w:hAnsi="Times New Roman" w:cs="Times New Roman"/>
                <w:b/>
              </w:rPr>
            </w:pPr>
            <w:r w:rsidRPr="00782232">
              <w:rPr>
                <w:rFonts w:ascii="Times New Roman" w:hAnsi="Times New Roman" w:cs="Times New Roman"/>
                <w:b/>
              </w:rPr>
              <w:t>Кваліфікаційні вимоги</w:t>
            </w:r>
          </w:p>
        </w:tc>
      </w:tr>
      <w:tr w:rsidR="00280953" w:rsidRPr="00782232" w14:paraId="0C400317" w14:textId="77777777" w:rsidTr="006517AF">
        <w:tc>
          <w:tcPr>
            <w:tcW w:w="675" w:type="dxa"/>
          </w:tcPr>
          <w:p w14:paraId="5F20D48F" w14:textId="77777777" w:rsidR="00280953" w:rsidRPr="00782232" w:rsidRDefault="00280953" w:rsidP="00280953">
            <w:pPr>
              <w:rPr>
                <w:rFonts w:ascii="Times New Roman" w:hAnsi="Times New Roman" w:cs="Times New Roman"/>
              </w:rPr>
            </w:pPr>
            <w:r w:rsidRPr="00782232">
              <w:rPr>
                <w:rFonts w:ascii="Times New Roman" w:hAnsi="Times New Roman" w:cs="Times New Roman"/>
              </w:rPr>
              <w:t>1.</w:t>
            </w:r>
          </w:p>
        </w:tc>
        <w:tc>
          <w:tcPr>
            <w:tcW w:w="2161" w:type="dxa"/>
          </w:tcPr>
          <w:p w14:paraId="09874E1D" w14:textId="77777777" w:rsidR="00280953" w:rsidRPr="00782232" w:rsidRDefault="00280953" w:rsidP="00280953">
            <w:pPr>
              <w:rPr>
                <w:rFonts w:ascii="Times New Roman" w:hAnsi="Times New Roman" w:cs="Times New Roman"/>
              </w:rPr>
            </w:pPr>
            <w:r w:rsidRPr="00782232">
              <w:rPr>
                <w:rFonts w:ascii="Times New Roman" w:hAnsi="Times New Roman" w:cs="Times New Roman"/>
              </w:rPr>
              <w:t>Освіта</w:t>
            </w:r>
          </w:p>
        </w:tc>
        <w:tc>
          <w:tcPr>
            <w:tcW w:w="6945" w:type="dxa"/>
          </w:tcPr>
          <w:p w14:paraId="26CC720C" w14:textId="3AABA2C8" w:rsidR="00280953" w:rsidRPr="00900BCD" w:rsidRDefault="00280953" w:rsidP="00280953">
            <w:pPr>
              <w:jc w:val="both"/>
              <w:rPr>
                <w:rFonts w:ascii="Times New Roman" w:hAnsi="Times New Roman" w:cs="Times New Roman"/>
                <w:b/>
                <w:bCs/>
                <w:sz w:val="10"/>
                <w:szCs w:val="10"/>
                <w:shd w:val="clear" w:color="auto" w:fill="FFFFFF"/>
              </w:rPr>
            </w:pPr>
            <w:r w:rsidRPr="00900BCD">
              <w:rPr>
                <w:rFonts w:ascii="Times New Roman" w:eastAsiaTheme="minorHAnsi" w:hAnsi="Times New Roman" w:cs="Times New Roman"/>
                <w:lang w:eastAsia="en-US"/>
              </w:rPr>
              <w:t>вища освіта</w:t>
            </w:r>
            <w:r>
              <w:rPr>
                <w:rFonts w:ascii="Times New Roman" w:eastAsiaTheme="minorHAnsi" w:hAnsi="Times New Roman" w:cs="Times New Roman"/>
                <w:lang w:eastAsia="en-US"/>
              </w:rPr>
              <w:t>,</w:t>
            </w:r>
            <w:r w:rsidRPr="00900BCD">
              <w:rPr>
                <w:rFonts w:ascii="Times New Roman" w:eastAsiaTheme="minorHAnsi" w:hAnsi="Times New Roman" w:cs="Times New Roman"/>
                <w:lang w:eastAsia="en-US"/>
              </w:rPr>
              <w:t xml:space="preserve"> не нижче ступеня </w:t>
            </w:r>
            <w:r>
              <w:rPr>
                <w:rFonts w:ascii="Times New Roman" w:hAnsi="Times New Roman" w:cs="Times New Roman"/>
                <w:shd w:val="clear" w:color="auto" w:fill="FFFFFF"/>
              </w:rPr>
              <w:t xml:space="preserve">молодшого бакалавра або </w:t>
            </w:r>
            <w:r>
              <w:rPr>
                <w:rFonts w:ascii="Times New Roman" w:hAnsi="Times New Roman" w:cs="Times New Roman"/>
                <w:shd w:val="clear" w:color="auto" w:fill="FFFFFF"/>
              </w:rPr>
              <w:lastRenderedPageBreak/>
              <w:t>бакалавра за спеціальністю «Право/Правознавство»</w:t>
            </w:r>
          </w:p>
        </w:tc>
      </w:tr>
      <w:tr w:rsidR="00280953" w:rsidRPr="00782232" w14:paraId="4712D3D6" w14:textId="77777777" w:rsidTr="006517AF">
        <w:tc>
          <w:tcPr>
            <w:tcW w:w="675" w:type="dxa"/>
          </w:tcPr>
          <w:p w14:paraId="0EC33CD6" w14:textId="77777777" w:rsidR="00280953" w:rsidRPr="00782232" w:rsidRDefault="00280953" w:rsidP="00280953">
            <w:pPr>
              <w:rPr>
                <w:rFonts w:ascii="Times New Roman" w:hAnsi="Times New Roman" w:cs="Times New Roman"/>
              </w:rPr>
            </w:pPr>
            <w:r w:rsidRPr="00782232">
              <w:rPr>
                <w:rFonts w:ascii="Times New Roman" w:hAnsi="Times New Roman" w:cs="Times New Roman"/>
              </w:rPr>
              <w:lastRenderedPageBreak/>
              <w:t>2.</w:t>
            </w:r>
          </w:p>
        </w:tc>
        <w:tc>
          <w:tcPr>
            <w:tcW w:w="2161" w:type="dxa"/>
          </w:tcPr>
          <w:p w14:paraId="7301890C" w14:textId="77777777" w:rsidR="00280953" w:rsidRPr="00782232" w:rsidRDefault="00280953" w:rsidP="00280953">
            <w:pPr>
              <w:rPr>
                <w:rFonts w:ascii="Times New Roman" w:hAnsi="Times New Roman" w:cs="Times New Roman"/>
              </w:rPr>
            </w:pPr>
            <w:r w:rsidRPr="00782232">
              <w:rPr>
                <w:rFonts w:ascii="Times New Roman" w:hAnsi="Times New Roman" w:cs="Times New Roman"/>
              </w:rPr>
              <w:t xml:space="preserve">Досвід роботи </w:t>
            </w:r>
          </w:p>
        </w:tc>
        <w:tc>
          <w:tcPr>
            <w:tcW w:w="6945" w:type="dxa"/>
          </w:tcPr>
          <w:p w14:paraId="1CF3911D" w14:textId="030855F0" w:rsidR="00280953" w:rsidRPr="00900BCD" w:rsidRDefault="00280953" w:rsidP="00280953">
            <w:pPr>
              <w:jc w:val="both"/>
              <w:rPr>
                <w:rFonts w:ascii="Times New Roman" w:hAnsi="Times New Roman" w:cs="Times New Roman"/>
              </w:rPr>
            </w:pPr>
            <w:r>
              <w:rPr>
                <w:rFonts w:ascii="Times New Roman" w:hAnsi="Times New Roman" w:cs="Times New Roman"/>
                <w:color w:val="auto"/>
                <w:shd w:val="clear" w:color="auto" w:fill="FFFFFF"/>
              </w:rPr>
              <w:t>досвіду роботи не потребує</w:t>
            </w:r>
          </w:p>
        </w:tc>
      </w:tr>
      <w:tr w:rsidR="00280953" w:rsidRPr="00782232" w14:paraId="2B9B014A" w14:textId="77777777" w:rsidTr="006517AF">
        <w:trPr>
          <w:trHeight w:val="583"/>
        </w:trPr>
        <w:tc>
          <w:tcPr>
            <w:tcW w:w="675" w:type="dxa"/>
          </w:tcPr>
          <w:p w14:paraId="38558B77" w14:textId="77777777" w:rsidR="00280953" w:rsidRPr="00782232" w:rsidRDefault="00280953" w:rsidP="00280953">
            <w:pPr>
              <w:rPr>
                <w:rFonts w:ascii="Times New Roman" w:hAnsi="Times New Roman" w:cs="Times New Roman"/>
              </w:rPr>
            </w:pPr>
            <w:r w:rsidRPr="00782232">
              <w:rPr>
                <w:rFonts w:ascii="Times New Roman" w:hAnsi="Times New Roman" w:cs="Times New Roman"/>
              </w:rPr>
              <w:t>3.</w:t>
            </w:r>
          </w:p>
        </w:tc>
        <w:tc>
          <w:tcPr>
            <w:tcW w:w="2161" w:type="dxa"/>
          </w:tcPr>
          <w:p w14:paraId="44D41C16" w14:textId="77777777" w:rsidR="00280953" w:rsidRPr="00782232" w:rsidRDefault="00280953" w:rsidP="00280953">
            <w:pPr>
              <w:rPr>
                <w:rFonts w:ascii="Times New Roman" w:hAnsi="Times New Roman" w:cs="Times New Roman"/>
              </w:rPr>
            </w:pPr>
            <w:r w:rsidRPr="00782232">
              <w:rPr>
                <w:rFonts w:ascii="Times New Roman" w:hAnsi="Times New Roman" w:cs="Times New Roman"/>
              </w:rPr>
              <w:t xml:space="preserve">Володіння державною </w:t>
            </w:r>
          </w:p>
          <w:p w14:paraId="18465940" w14:textId="77777777" w:rsidR="00280953" w:rsidRPr="00782232" w:rsidRDefault="00280953" w:rsidP="00280953">
            <w:pPr>
              <w:rPr>
                <w:rFonts w:ascii="Times New Roman" w:hAnsi="Times New Roman" w:cs="Times New Roman"/>
              </w:rPr>
            </w:pPr>
            <w:r w:rsidRPr="00782232">
              <w:rPr>
                <w:rFonts w:ascii="Times New Roman" w:hAnsi="Times New Roman" w:cs="Times New Roman"/>
              </w:rPr>
              <w:t>мовою</w:t>
            </w:r>
          </w:p>
        </w:tc>
        <w:tc>
          <w:tcPr>
            <w:tcW w:w="6945" w:type="dxa"/>
          </w:tcPr>
          <w:p w14:paraId="5DDABD3F" w14:textId="77777777" w:rsidR="00280953" w:rsidRPr="00782232" w:rsidRDefault="00280953" w:rsidP="00280953">
            <w:pPr>
              <w:rPr>
                <w:rFonts w:ascii="Times New Roman" w:hAnsi="Times New Roman" w:cs="Times New Roman"/>
              </w:rPr>
            </w:pPr>
            <w:r w:rsidRPr="00782232">
              <w:rPr>
                <w:rFonts w:ascii="Times New Roman" w:hAnsi="Times New Roman" w:cs="Times New Roman"/>
              </w:rPr>
              <w:t>вільне володіння державною мовою</w:t>
            </w:r>
          </w:p>
        </w:tc>
      </w:tr>
      <w:tr w:rsidR="00280953" w:rsidRPr="00782232" w14:paraId="2DE00316" w14:textId="77777777" w:rsidTr="006517AF">
        <w:tc>
          <w:tcPr>
            <w:tcW w:w="9781" w:type="dxa"/>
            <w:gridSpan w:val="3"/>
            <w:vAlign w:val="center"/>
          </w:tcPr>
          <w:p w14:paraId="748D40D5" w14:textId="77777777" w:rsidR="00280953" w:rsidRPr="00782232" w:rsidRDefault="00280953" w:rsidP="00280953">
            <w:pPr>
              <w:jc w:val="center"/>
              <w:rPr>
                <w:rFonts w:ascii="Times New Roman" w:hAnsi="Times New Roman" w:cs="Times New Roman"/>
                <w:b/>
              </w:rPr>
            </w:pPr>
            <w:r w:rsidRPr="00782232">
              <w:rPr>
                <w:rFonts w:ascii="Times New Roman" w:hAnsi="Times New Roman" w:cs="Times New Roman"/>
                <w:b/>
              </w:rPr>
              <w:t>Вимоги до компетентності</w:t>
            </w:r>
          </w:p>
          <w:p w14:paraId="69FD1A1F" w14:textId="77777777" w:rsidR="00280953" w:rsidRPr="00782232" w:rsidRDefault="00280953" w:rsidP="00280953">
            <w:pPr>
              <w:jc w:val="center"/>
              <w:rPr>
                <w:rFonts w:ascii="Times New Roman" w:hAnsi="Times New Roman" w:cs="Times New Roman"/>
                <w:b/>
                <w:sz w:val="6"/>
                <w:szCs w:val="6"/>
              </w:rPr>
            </w:pPr>
          </w:p>
        </w:tc>
      </w:tr>
      <w:tr w:rsidR="00280953" w:rsidRPr="00782232" w14:paraId="788CD8DA" w14:textId="77777777" w:rsidTr="006517AF">
        <w:tc>
          <w:tcPr>
            <w:tcW w:w="675" w:type="dxa"/>
          </w:tcPr>
          <w:p w14:paraId="05E32515" w14:textId="77777777" w:rsidR="00280953" w:rsidRPr="00782232" w:rsidRDefault="00280953" w:rsidP="00280953">
            <w:pPr>
              <w:rPr>
                <w:rFonts w:ascii="Times New Roman" w:hAnsi="Times New Roman" w:cs="Times New Roman"/>
              </w:rPr>
            </w:pPr>
          </w:p>
        </w:tc>
        <w:tc>
          <w:tcPr>
            <w:tcW w:w="2161" w:type="dxa"/>
          </w:tcPr>
          <w:p w14:paraId="7612520B" w14:textId="77777777" w:rsidR="00280953" w:rsidRPr="00782232" w:rsidRDefault="00280953" w:rsidP="00280953">
            <w:pPr>
              <w:rPr>
                <w:rFonts w:ascii="Times New Roman" w:hAnsi="Times New Roman" w:cs="Times New Roman"/>
                <w:b/>
              </w:rPr>
            </w:pPr>
            <w:r w:rsidRPr="00782232">
              <w:rPr>
                <w:rFonts w:ascii="Times New Roman" w:hAnsi="Times New Roman" w:cs="Times New Roman"/>
                <w:b/>
              </w:rPr>
              <w:t>Вимога</w:t>
            </w:r>
          </w:p>
          <w:p w14:paraId="37E271C6" w14:textId="77777777" w:rsidR="00280953" w:rsidRPr="00782232" w:rsidRDefault="00280953" w:rsidP="00280953">
            <w:pPr>
              <w:rPr>
                <w:rFonts w:ascii="Times New Roman" w:hAnsi="Times New Roman" w:cs="Times New Roman"/>
                <w:b/>
                <w:sz w:val="6"/>
                <w:szCs w:val="6"/>
              </w:rPr>
            </w:pPr>
          </w:p>
        </w:tc>
        <w:tc>
          <w:tcPr>
            <w:tcW w:w="6945" w:type="dxa"/>
          </w:tcPr>
          <w:p w14:paraId="0533837D" w14:textId="77777777" w:rsidR="00280953" w:rsidRPr="00782232" w:rsidRDefault="00280953" w:rsidP="00280953">
            <w:pPr>
              <w:rPr>
                <w:rFonts w:ascii="Times New Roman" w:hAnsi="Times New Roman" w:cs="Times New Roman"/>
                <w:b/>
              </w:rPr>
            </w:pPr>
            <w:r w:rsidRPr="00782232">
              <w:rPr>
                <w:rFonts w:ascii="Times New Roman" w:hAnsi="Times New Roman" w:cs="Times New Roman"/>
                <w:b/>
              </w:rPr>
              <w:t>Компоненти вимоги</w:t>
            </w:r>
          </w:p>
          <w:p w14:paraId="2447FB9F" w14:textId="77777777" w:rsidR="00280953" w:rsidRPr="00782232" w:rsidRDefault="00280953" w:rsidP="00280953">
            <w:pPr>
              <w:rPr>
                <w:rFonts w:ascii="Times New Roman" w:hAnsi="Times New Roman" w:cs="Times New Roman"/>
                <w:b/>
                <w:sz w:val="4"/>
                <w:szCs w:val="4"/>
              </w:rPr>
            </w:pPr>
          </w:p>
        </w:tc>
      </w:tr>
      <w:tr w:rsidR="00280953" w:rsidRPr="00782232" w14:paraId="2D6D6F4A" w14:textId="77777777" w:rsidTr="006517AF">
        <w:tc>
          <w:tcPr>
            <w:tcW w:w="675" w:type="dxa"/>
          </w:tcPr>
          <w:p w14:paraId="0FD34CB2" w14:textId="34439A96" w:rsidR="00280953" w:rsidRPr="00782232" w:rsidRDefault="00280953" w:rsidP="00280953">
            <w:pPr>
              <w:rPr>
                <w:rFonts w:ascii="Times New Roman" w:hAnsi="Times New Roman" w:cs="Times New Roman"/>
              </w:rPr>
            </w:pPr>
            <w:r>
              <w:rPr>
                <w:rFonts w:ascii="Times New Roman" w:hAnsi="Times New Roman" w:cs="Times New Roman"/>
              </w:rPr>
              <w:t>1.</w:t>
            </w:r>
          </w:p>
        </w:tc>
        <w:tc>
          <w:tcPr>
            <w:tcW w:w="2161" w:type="dxa"/>
            <w:tcBorders>
              <w:bottom w:val="single" w:sz="6" w:space="0" w:color="000000"/>
            </w:tcBorders>
          </w:tcPr>
          <w:p w14:paraId="3831EFB4" w14:textId="02805CFC" w:rsidR="00280953" w:rsidRPr="00782232" w:rsidRDefault="00280953" w:rsidP="00280953">
            <w:pPr>
              <w:rPr>
                <w:rFonts w:ascii="Times New Roman" w:hAnsi="Times New Roman" w:cs="Times New Roman"/>
                <w:b/>
              </w:rPr>
            </w:pPr>
            <w:r>
              <w:rPr>
                <w:rFonts w:ascii="Times New Roman" w:hAnsi="Times New Roman" w:cs="Times New Roman"/>
              </w:rPr>
              <w:t>Комунікація та взаємодія</w:t>
            </w:r>
          </w:p>
        </w:tc>
        <w:tc>
          <w:tcPr>
            <w:tcW w:w="6945" w:type="dxa"/>
            <w:tcBorders>
              <w:bottom w:val="single" w:sz="6" w:space="0" w:color="000000"/>
            </w:tcBorders>
          </w:tcPr>
          <w:p w14:paraId="6AA1BF3D" w14:textId="4C496F62" w:rsidR="00280953" w:rsidRDefault="00280953" w:rsidP="00280953">
            <w:pPr>
              <w:pBdr>
                <w:top w:val="nil"/>
                <w:left w:val="nil"/>
                <w:bottom w:val="nil"/>
                <w:right w:val="nil"/>
                <w:between w:val="nil"/>
              </w:pBdr>
              <w:tabs>
                <w:tab w:val="left" w:pos="572"/>
              </w:tabs>
              <w:ind w:right="272"/>
              <w:jc w:val="both"/>
              <w:rPr>
                <w:rFonts w:ascii="Times New Roman" w:eastAsia="Times New Roman" w:hAnsi="Times New Roman" w:cs="Times New Roman"/>
              </w:rPr>
            </w:pPr>
            <w:r>
              <w:rPr>
                <w:rFonts w:ascii="Times New Roman" w:eastAsia="Times New Roman" w:hAnsi="Times New Roman" w:cs="Times New Roman"/>
              </w:rPr>
              <w:t>- уміння конструктивного обміну інформацією;</w:t>
            </w:r>
          </w:p>
          <w:p w14:paraId="5CC33E33" w14:textId="77777777" w:rsidR="00280953" w:rsidRDefault="00280953" w:rsidP="00280953">
            <w:pPr>
              <w:rPr>
                <w:rFonts w:ascii="Times New Roman" w:eastAsia="Times New Roman" w:hAnsi="Times New Roman" w:cs="Times New Roman"/>
              </w:rPr>
            </w:pPr>
            <w:r>
              <w:rPr>
                <w:rFonts w:ascii="Times New Roman" w:eastAsia="Times New Roman" w:hAnsi="Times New Roman" w:cs="Times New Roman"/>
              </w:rPr>
              <w:t>- здатність налагоджувати зв’язки з іншими структурними підрозділами державного органу, представниками інших державних органів, в тому числі з використанням цифрових технологій;</w:t>
            </w:r>
          </w:p>
          <w:p w14:paraId="69098AB5" w14:textId="26B3DAE1" w:rsidR="00280953" w:rsidRDefault="00280953" w:rsidP="00280953">
            <w:pPr>
              <w:rPr>
                <w:rFonts w:ascii="Times New Roman" w:eastAsia="Times New Roman" w:hAnsi="Times New Roman" w:cs="Times New Roman"/>
              </w:rPr>
            </w:pPr>
            <w:r>
              <w:rPr>
                <w:rFonts w:ascii="Times New Roman" w:eastAsia="Times New Roman" w:hAnsi="Times New Roman" w:cs="Times New Roman"/>
              </w:rPr>
              <w:t xml:space="preserve">- </w:t>
            </w:r>
            <w:r w:rsidRPr="00166FB8">
              <w:rPr>
                <w:rFonts w:ascii="Times New Roman" w:eastAsia="Tahoma" w:hAnsi="Times New Roman" w:cs="Times New Roman"/>
                <w:color w:val="auto"/>
              </w:rPr>
              <w:t xml:space="preserve">здатність ефективно взаємодіяти </w:t>
            </w:r>
            <w:r>
              <w:rPr>
                <w:rFonts w:ascii="Times New Roman" w:eastAsia="Tahoma" w:hAnsi="Times New Roman" w:cs="Times New Roman"/>
                <w:color w:val="auto"/>
              </w:rPr>
              <w:t xml:space="preserve">- дослухатися, </w:t>
            </w:r>
            <w:r w:rsidRPr="00166FB8">
              <w:rPr>
                <w:rFonts w:ascii="Times New Roman" w:eastAsia="Tahoma" w:hAnsi="Times New Roman" w:cs="Times New Roman"/>
                <w:color w:val="auto"/>
              </w:rPr>
              <w:t>сприймати та викладати думки;</w:t>
            </w:r>
          </w:p>
          <w:p w14:paraId="60CD5007" w14:textId="77777777" w:rsidR="00280953" w:rsidRDefault="00280953" w:rsidP="00280953">
            <w:pPr>
              <w:rPr>
                <w:rFonts w:ascii="Times New Roman" w:eastAsia="Times New Roman" w:hAnsi="Times New Roman" w:cs="Times New Roman"/>
              </w:rPr>
            </w:pPr>
            <w:r>
              <w:rPr>
                <w:rFonts w:ascii="Times New Roman" w:eastAsia="Times New Roman" w:hAnsi="Times New Roman" w:cs="Times New Roman"/>
              </w:rPr>
              <w:t xml:space="preserve">- </w:t>
            </w:r>
            <w:r w:rsidRPr="00166FB8">
              <w:rPr>
                <w:rFonts w:ascii="Times New Roman" w:eastAsia="Tahoma" w:hAnsi="Times New Roman" w:cs="Times New Roman"/>
                <w:color w:val="auto"/>
              </w:rPr>
              <w:t>вміння публічно виступати перед аудиторією;</w:t>
            </w:r>
          </w:p>
          <w:p w14:paraId="6EC59837" w14:textId="33E926E5" w:rsidR="00280953" w:rsidRPr="00166FB8" w:rsidRDefault="00280953" w:rsidP="00280953">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color w:val="auto"/>
              </w:rPr>
              <w:t>здатність переконувати інших за допомогою аргументів та послідовної комунікації.</w:t>
            </w:r>
          </w:p>
        </w:tc>
      </w:tr>
      <w:tr w:rsidR="00280953" w:rsidRPr="00782232" w14:paraId="717736B0" w14:textId="77777777" w:rsidTr="006517AF">
        <w:tc>
          <w:tcPr>
            <w:tcW w:w="675" w:type="dxa"/>
          </w:tcPr>
          <w:p w14:paraId="117BBE10" w14:textId="487DFB19" w:rsidR="00280953" w:rsidRPr="00782232" w:rsidRDefault="00280953" w:rsidP="00280953">
            <w:pPr>
              <w:rPr>
                <w:rFonts w:ascii="Times New Roman" w:hAnsi="Times New Roman" w:cs="Times New Roman"/>
              </w:rPr>
            </w:pPr>
            <w:r>
              <w:rPr>
                <w:rFonts w:ascii="Times New Roman" w:hAnsi="Times New Roman" w:cs="Times New Roman"/>
              </w:rPr>
              <w:t>2.</w:t>
            </w:r>
          </w:p>
        </w:tc>
        <w:tc>
          <w:tcPr>
            <w:tcW w:w="2161" w:type="dxa"/>
          </w:tcPr>
          <w:p w14:paraId="533717F2" w14:textId="5C49B171" w:rsidR="00280953" w:rsidRPr="00782232" w:rsidRDefault="00280953" w:rsidP="00280953">
            <w:pPr>
              <w:rPr>
                <w:rFonts w:ascii="Times New Roman" w:hAnsi="Times New Roman" w:cs="Times New Roman"/>
                <w:b/>
              </w:rPr>
            </w:pPr>
            <w:r w:rsidRPr="00893995">
              <w:rPr>
                <w:rFonts w:ascii="Times New Roman" w:hAnsi="Times New Roman" w:cs="Times New Roman"/>
              </w:rPr>
              <w:t>Відповідальність</w:t>
            </w:r>
          </w:p>
        </w:tc>
        <w:tc>
          <w:tcPr>
            <w:tcW w:w="6945" w:type="dxa"/>
          </w:tcPr>
          <w:p w14:paraId="1229312B" w14:textId="7CFB932A" w:rsidR="00280953" w:rsidRPr="000F14F5" w:rsidRDefault="00280953" w:rsidP="00280953">
            <w:pPr>
              <w:pBdr>
                <w:top w:val="nil"/>
                <w:left w:val="nil"/>
                <w:bottom w:val="nil"/>
                <w:right w:val="nil"/>
                <w:between w:val="nil"/>
              </w:pBdr>
              <w:tabs>
                <w:tab w:val="left" w:pos="572"/>
              </w:tabs>
              <w:ind w:right="272"/>
              <w:jc w:val="both"/>
              <w:rPr>
                <w:rFonts w:ascii="Times New Roman" w:eastAsia="Times New Roman" w:hAnsi="Times New Roman" w:cs="Times New Roman"/>
              </w:rPr>
            </w:pPr>
            <w:r>
              <w:rPr>
                <w:rFonts w:ascii="Times New Roman" w:eastAsia="Times New Roman" w:hAnsi="Times New Roman" w:cs="Times New Roman"/>
              </w:rPr>
              <w:t xml:space="preserve">- </w:t>
            </w:r>
            <w:r w:rsidRPr="000F14F5">
              <w:rPr>
                <w:rFonts w:ascii="Times New Roman" w:eastAsia="Times New Roman" w:hAnsi="Times New Roman" w:cs="Times New Roman"/>
              </w:rPr>
              <w:t>усвідомлення важливості якісного виконання своїх посадових обов'язків з дотриманням строків та встановлених процедур;</w:t>
            </w:r>
          </w:p>
          <w:p w14:paraId="039E783C" w14:textId="50B8B919" w:rsidR="00280953" w:rsidRPr="003857E2" w:rsidRDefault="00280953" w:rsidP="00280953">
            <w:pPr>
              <w:pBdr>
                <w:top w:val="nil"/>
                <w:left w:val="nil"/>
                <w:bottom w:val="nil"/>
                <w:right w:val="nil"/>
                <w:between w:val="nil"/>
              </w:pBdr>
              <w:tabs>
                <w:tab w:val="left" w:pos="572"/>
              </w:tabs>
              <w:ind w:right="272"/>
              <w:jc w:val="both"/>
              <w:rPr>
                <w:rFonts w:ascii="Times New Roman" w:eastAsia="Times New Roman" w:hAnsi="Times New Roman" w:cs="Times New Roman"/>
              </w:rPr>
            </w:pPr>
            <w:r>
              <w:rPr>
                <w:rFonts w:ascii="Times New Roman" w:eastAsia="Times New Roman" w:hAnsi="Times New Roman" w:cs="Times New Roman"/>
              </w:rPr>
              <w:t xml:space="preserve">- </w:t>
            </w:r>
            <w:r w:rsidRPr="000F14F5">
              <w:rPr>
                <w:rFonts w:ascii="Times New Roman" w:eastAsia="Times New Roman" w:hAnsi="Times New Roman" w:cs="Times New Roman"/>
              </w:rPr>
              <w:t>здатність брати на себе зобов’язання, чітко їх дотримуватись і виконувати</w:t>
            </w:r>
            <w:r>
              <w:rPr>
                <w:rFonts w:ascii="Times New Roman" w:eastAsia="Times New Roman" w:hAnsi="Times New Roman" w:cs="Times New Roman"/>
              </w:rPr>
              <w:t>.</w:t>
            </w:r>
          </w:p>
        </w:tc>
      </w:tr>
      <w:tr w:rsidR="00280953" w:rsidRPr="00782232" w14:paraId="657073C8" w14:textId="77777777" w:rsidTr="006517AF">
        <w:tc>
          <w:tcPr>
            <w:tcW w:w="675" w:type="dxa"/>
          </w:tcPr>
          <w:p w14:paraId="195ACB00" w14:textId="1420E3E6" w:rsidR="00280953" w:rsidRPr="00782232" w:rsidRDefault="00280953" w:rsidP="00280953">
            <w:pPr>
              <w:rPr>
                <w:rFonts w:ascii="Times New Roman" w:hAnsi="Times New Roman" w:cs="Times New Roman"/>
              </w:rPr>
            </w:pPr>
            <w:r>
              <w:rPr>
                <w:rFonts w:ascii="Times New Roman" w:hAnsi="Times New Roman" w:cs="Times New Roman"/>
              </w:rPr>
              <w:t>3.</w:t>
            </w:r>
          </w:p>
        </w:tc>
        <w:tc>
          <w:tcPr>
            <w:tcW w:w="2161" w:type="dxa"/>
          </w:tcPr>
          <w:p w14:paraId="4B2A8A61" w14:textId="05138A54" w:rsidR="00280953" w:rsidRPr="00782232" w:rsidRDefault="00280953" w:rsidP="00280953">
            <w:pPr>
              <w:rPr>
                <w:rFonts w:ascii="Times New Roman" w:hAnsi="Times New Roman" w:cs="Times New Roman"/>
                <w:b/>
              </w:rPr>
            </w:pPr>
            <w:r w:rsidRPr="00FB27F9">
              <w:rPr>
                <w:rFonts w:ascii="Times New Roman" w:eastAsia="Times New Roman" w:hAnsi="Times New Roman" w:cs="Times New Roman"/>
              </w:rPr>
              <w:t>Ефективність аналізу та висновків</w:t>
            </w:r>
          </w:p>
        </w:tc>
        <w:tc>
          <w:tcPr>
            <w:tcW w:w="6945" w:type="dxa"/>
          </w:tcPr>
          <w:p w14:paraId="3A0B7ABD" w14:textId="132DB1C2" w:rsidR="00280953" w:rsidRPr="00782232" w:rsidRDefault="00280953" w:rsidP="00280953">
            <w:pPr>
              <w:rPr>
                <w:rFonts w:ascii="Times New Roman" w:hAnsi="Times New Roman" w:cs="Times New Roman"/>
                <w:b/>
              </w:rPr>
            </w:pPr>
            <w:r>
              <w:rPr>
                <w:rFonts w:ascii="Times New Roman" w:eastAsia="Times New Roman" w:hAnsi="Times New Roman" w:cs="Times New Roman"/>
              </w:rPr>
              <w:t xml:space="preserve">- </w:t>
            </w:r>
            <w:r w:rsidRPr="00FB27F9">
              <w:rPr>
                <w:rFonts w:ascii="Times New Roman" w:eastAsia="Times New Roman" w:hAnsi="Times New Roman" w:cs="Times New Roman"/>
              </w:rPr>
              <w:t>здатність робити коректні висновки</w:t>
            </w:r>
            <w:r>
              <w:rPr>
                <w:rFonts w:ascii="Times New Roman" w:eastAsia="Times New Roman" w:hAnsi="Times New Roman" w:cs="Times New Roman"/>
              </w:rPr>
              <w:t>.</w:t>
            </w:r>
          </w:p>
        </w:tc>
      </w:tr>
      <w:tr w:rsidR="00280953" w:rsidRPr="00782232" w14:paraId="14691545" w14:textId="77777777" w:rsidTr="006517AF">
        <w:tc>
          <w:tcPr>
            <w:tcW w:w="675" w:type="dxa"/>
          </w:tcPr>
          <w:p w14:paraId="65CB0A80" w14:textId="1810767E" w:rsidR="00280953" w:rsidRPr="00782232" w:rsidRDefault="00280953" w:rsidP="00280953">
            <w:pPr>
              <w:rPr>
                <w:rFonts w:ascii="Times New Roman" w:hAnsi="Times New Roman" w:cs="Times New Roman"/>
              </w:rPr>
            </w:pPr>
            <w:r>
              <w:rPr>
                <w:rFonts w:ascii="Times New Roman" w:hAnsi="Times New Roman" w:cs="Times New Roman"/>
              </w:rPr>
              <w:t>4.</w:t>
            </w:r>
          </w:p>
        </w:tc>
        <w:tc>
          <w:tcPr>
            <w:tcW w:w="2161" w:type="dxa"/>
          </w:tcPr>
          <w:p w14:paraId="395EB74D" w14:textId="1218D078" w:rsidR="00280953" w:rsidRPr="00782232" w:rsidRDefault="00280953" w:rsidP="00280953">
            <w:pPr>
              <w:rPr>
                <w:rFonts w:ascii="Times New Roman" w:hAnsi="Times New Roman" w:cs="Times New Roman"/>
                <w:b/>
              </w:rPr>
            </w:pPr>
            <w:r w:rsidRPr="00ED7C85">
              <w:rPr>
                <w:rFonts w:ascii="Times New Roman" w:eastAsia="Times New Roman" w:hAnsi="Times New Roman" w:cs="Times New Roman"/>
              </w:rPr>
              <w:t>Уважність до деталей</w:t>
            </w:r>
          </w:p>
        </w:tc>
        <w:tc>
          <w:tcPr>
            <w:tcW w:w="6945" w:type="dxa"/>
          </w:tcPr>
          <w:p w14:paraId="01AAE6E8" w14:textId="24FB1EF1" w:rsidR="00280953" w:rsidRPr="00782232" w:rsidRDefault="00280953" w:rsidP="00280953">
            <w:pPr>
              <w:rPr>
                <w:rFonts w:ascii="Times New Roman" w:hAnsi="Times New Roman" w:cs="Times New Roman"/>
                <w:b/>
              </w:rPr>
            </w:pPr>
            <w:r>
              <w:rPr>
                <w:rFonts w:ascii="Times New Roman" w:eastAsia="Times New Roman" w:hAnsi="Times New Roman" w:cs="Times New Roman"/>
              </w:rPr>
              <w:t xml:space="preserve">- </w:t>
            </w:r>
            <w:r w:rsidRPr="00ED7C85">
              <w:rPr>
                <w:rFonts w:ascii="Times New Roman" w:eastAsia="Times New Roman" w:hAnsi="Times New Roman" w:cs="Times New Roman"/>
              </w:rPr>
              <w:t xml:space="preserve">здатний помічати окремі елементи та акцентувати </w:t>
            </w:r>
            <w:r>
              <w:rPr>
                <w:rFonts w:ascii="Times New Roman" w:eastAsia="Times New Roman" w:hAnsi="Times New Roman" w:cs="Times New Roman"/>
              </w:rPr>
              <w:t>увагу на деталях у своїй роботі.</w:t>
            </w:r>
          </w:p>
        </w:tc>
      </w:tr>
      <w:tr w:rsidR="00280953" w:rsidRPr="00782232" w14:paraId="2398F82F" w14:textId="77777777" w:rsidTr="006517AF">
        <w:tc>
          <w:tcPr>
            <w:tcW w:w="675" w:type="dxa"/>
          </w:tcPr>
          <w:p w14:paraId="06CB541B" w14:textId="449FA6BD" w:rsidR="00280953" w:rsidRPr="00782232" w:rsidRDefault="00280953" w:rsidP="00280953">
            <w:pPr>
              <w:rPr>
                <w:rFonts w:ascii="Times New Roman" w:hAnsi="Times New Roman" w:cs="Times New Roman"/>
              </w:rPr>
            </w:pPr>
            <w:r>
              <w:rPr>
                <w:rFonts w:ascii="Times New Roman" w:hAnsi="Times New Roman" w:cs="Times New Roman"/>
              </w:rPr>
              <w:t>5.</w:t>
            </w:r>
          </w:p>
        </w:tc>
        <w:tc>
          <w:tcPr>
            <w:tcW w:w="2161" w:type="dxa"/>
          </w:tcPr>
          <w:p w14:paraId="416650FF" w14:textId="1B0A6510" w:rsidR="00280953" w:rsidRPr="00ED7C85" w:rsidRDefault="00280953" w:rsidP="00280953">
            <w:pPr>
              <w:rPr>
                <w:rFonts w:ascii="Times New Roman" w:eastAsia="Times New Roman" w:hAnsi="Times New Roman" w:cs="Times New Roman"/>
              </w:rPr>
            </w:pPr>
            <w:r>
              <w:rPr>
                <w:rFonts w:ascii="Times New Roman" w:eastAsia="Times New Roman" w:hAnsi="Times New Roman" w:cs="Times New Roman"/>
              </w:rPr>
              <w:t>Самоорганізація та самостійність в роботі</w:t>
            </w:r>
          </w:p>
        </w:tc>
        <w:tc>
          <w:tcPr>
            <w:tcW w:w="6945" w:type="dxa"/>
          </w:tcPr>
          <w:p w14:paraId="78D3E0D7" w14:textId="78A74C47" w:rsidR="00280953" w:rsidRDefault="00280953" w:rsidP="00280953">
            <w:pPr>
              <w:pBdr>
                <w:top w:val="nil"/>
                <w:left w:val="nil"/>
                <w:bottom w:val="nil"/>
                <w:right w:val="nil"/>
                <w:between w:val="nil"/>
              </w:pBdr>
              <w:tabs>
                <w:tab w:val="left" w:pos="572"/>
              </w:tabs>
              <w:ind w:right="272"/>
              <w:jc w:val="both"/>
              <w:rPr>
                <w:rFonts w:ascii="Times New Roman" w:eastAsia="Times New Roman" w:hAnsi="Times New Roman" w:cs="Times New Roman"/>
              </w:rPr>
            </w:pPr>
            <w:r>
              <w:rPr>
                <w:rFonts w:ascii="Times New Roman" w:eastAsia="Times New Roman" w:hAnsi="Times New Roman" w:cs="Times New Roman"/>
              </w:rPr>
              <w:t>- уміння самостійно організовувати свою діяльність та час, визначати пріоритетність виконання завдань, встановлювати черговість їх виконання;</w:t>
            </w:r>
          </w:p>
          <w:p w14:paraId="736583A0" w14:textId="5D2C672B" w:rsidR="00280953" w:rsidRDefault="00280953" w:rsidP="00280953">
            <w:pPr>
              <w:pBdr>
                <w:top w:val="nil"/>
                <w:left w:val="nil"/>
                <w:bottom w:val="nil"/>
                <w:right w:val="nil"/>
                <w:between w:val="nil"/>
              </w:pBdr>
              <w:tabs>
                <w:tab w:val="left" w:pos="271"/>
                <w:tab w:val="left" w:pos="572"/>
              </w:tabs>
              <w:ind w:right="272"/>
              <w:jc w:val="both"/>
              <w:rPr>
                <w:rFonts w:ascii="Times New Roman" w:eastAsia="Times New Roman" w:hAnsi="Times New Roman" w:cs="Times New Roman"/>
              </w:rPr>
            </w:pPr>
            <w:r>
              <w:rPr>
                <w:rFonts w:ascii="Times New Roman" w:eastAsia="Times New Roman" w:hAnsi="Times New Roman" w:cs="Times New Roman"/>
              </w:rPr>
              <w:t xml:space="preserve">- здатність до </w:t>
            </w:r>
            <w:proofErr w:type="spellStart"/>
            <w:r>
              <w:rPr>
                <w:rFonts w:ascii="Times New Roman" w:eastAsia="Times New Roman" w:hAnsi="Times New Roman" w:cs="Times New Roman"/>
              </w:rPr>
              <w:t>самомотивації</w:t>
            </w:r>
            <w:proofErr w:type="spellEnd"/>
            <w:r>
              <w:rPr>
                <w:rFonts w:ascii="Times New Roman" w:eastAsia="Times New Roman" w:hAnsi="Times New Roman" w:cs="Times New Roman"/>
              </w:rPr>
              <w:t xml:space="preserve"> (самоуправління);</w:t>
            </w:r>
          </w:p>
          <w:p w14:paraId="0D3E2187" w14:textId="41C1428F" w:rsidR="00280953" w:rsidRDefault="00280953" w:rsidP="00280953">
            <w:pPr>
              <w:rPr>
                <w:rFonts w:ascii="Times New Roman" w:eastAsia="Times New Roman" w:hAnsi="Times New Roman" w:cs="Times New Roman"/>
              </w:rPr>
            </w:pPr>
            <w:r>
              <w:rPr>
                <w:rFonts w:ascii="Times New Roman" w:eastAsia="Times New Roman" w:hAnsi="Times New Roman" w:cs="Times New Roman"/>
              </w:rPr>
              <w:t>- вміння самостійно приймати рішення і виконувати завдання у процесі професійної діяльності.</w:t>
            </w:r>
          </w:p>
        </w:tc>
      </w:tr>
      <w:tr w:rsidR="00280953" w:rsidRPr="00782232" w14:paraId="7A91A301" w14:textId="77777777" w:rsidTr="006517AF">
        <w:tc>
          <w:tcPr>
            <w:tcW w:w="675" w:type="dxa"/>
          </w:tcPr>
          <w:p w14:paraId="3E24ECD6" w14:textId="3412939A" w:rsidR="00280953" w:rsidRPr="00782232" w:rsidRDefault="00280953" w:rsidP="00280953">
            <w:pPr>
              <w:rPr>
                <w:rFonts w:ascii="Times New Roman" w:hAnsi="Times New Roman" w:cs="Times New Roman"/>
              </w:rPr>
            </w:pPr>
            <w:r>
              <w:rPr>
                <w:rFonts w:ascii="Times New Roman" w:hAnsi="Times New Roman" w:cs="Times New Roman"/>
              </w:rPr>
              <w:t>6.</w:t>
            </w:r>
          </w:p>
        </w:tc>
        <w:tc>
          <w:tcPr>
            <w:tcW w:w="2161" w:type="dxa"/>
          </w:tcPr>
          <w:p w14:paraId="299EADA7" w14:textId="3C152C06" w:rsidR="00280953" w:rsidRPr="00ED7C85" w:rsidRDefault="00280953" w:rsidP="00280953">
            <w:pPr>
              <w:rPr>
                <w:rFonts w:ascii="Times New Roman" w:eastAsia="Times New Roman" w:hAnsi="Times New Roman" w:cs="Times New Roman"/>
              </w:rPr>
            </w:pPr>
            <w:proofErr w:type="spellStart"/>
            <w:r>
              <w:rPr>
                <w:rFonts w:ascii="Times New Roman" w:eastAsia="Times New Roman" w:hAnsi="Times New Roman" w:cs="Times New Roman"/>
              </w:rPr>
              <w:t>Стресостійкість</w:t>
            </w:r>
            <w:proofErr w:type="spellEnd"/>
          </w:p>
        </w:tc>
        <w:tc>
          <w:tcPr>
            <w:tcW w:w="6945" w:type="dxa"/>
          </w:tcPr>
          <w:p w14:paraId="2CC19A90" w14:textId="400D8BE4" w:rsidR="00280953" w:rsidRPr="00166FB8" w:rsidRDefault="00280953" w:rsidP="00280953">
            <w:pPr>
              <w:jc w:val="both"/>
              <w:rPr>
                <w:rFonts w:ascii="Times New Roman" w:eastAsia="Tahoma" w:hAnsi="Times New Roman" w:cs="Times New Roman"/>
                <w:color w:val="auto"/>
              </w:rPr>
            </w:pPr>
            <w:r>
              <w:rPr>
                <w:rFonts w:ascii="Times New Roman" w:eastAsia="Tahoma" w:hAnsi="Times New Roman" w:cs="Times New Roman"/>
                <w:color w:val="auto"/>
              </w:rPr>
              <w:t xml:space="preserve">- </w:t>
            </w:r>
            <w:r w:rsidRPr="00166FB8">
              <w:rPr>
                <w:rFonts w:ascii="Times New Roman" w:eastAsia="Tahoma" w:hAnsi="Times New Roman" w:cs="Times New Roman"/>
                <w:color w:val="auto"/>
              </w:rPr>
              <w:t>здатність дотримуватись правил етичної поведінки, порядності, чесності, справедливості, підзвітності;</w:t>
            </w:r>
          </w:p>
          <w:p w14:paraId="1346BEF2" w14:textId="71E9ADE8" w:rsidR="00280953" w:rsidRDefault="00280953" w:rsidP="00280953">
            <w:pPr>
              <w:pBdr>
                <w:top w:val="nil"/>
                <w:left w:val="nil"/>
                <w:bottom w:val="nil"/>
                <w:right w:val="nil"/>
                <w:between w:val="nil"/>
              </w:pBdr>
              <w:tabs>
                <w:tab w:val="left" w:pos="572"/>
              </w:tabs>
              <w:ind w:right="272"/>
              <w:jc w:val="both"/>
              <w:rPr>
                <w:rFonts w:ascii="Times New Roman" w:eastAsia="Times New Roman" w:hAnsi="Times New Roman" w:cs="Times New Roman"/>
              </w:rPr>
            </w:pPr>
            <w:r>
              <w:rPr>
                <w:rFonts w:ascii="Times New Roman" w:eastAsia="Times New Roman" w:hAnsi="Times New Roman" w:cs="Times New Roman"/>
              </w:rPr>
              <w:t>- уміння розуміти та управляти своїми емоціями;</w:t>
            </w:r>
          </w:p>
          <w:p w14:paraId="1C17F872" w14:textId="10E91EB5" w:rsidR="00280953" w:rsidRDefault="00280953" w:rsidP="00280953">
            <w:pPr>
              <w:pBdr>
                <w:top w:val="nil"/>
                <w:left w:val="nil"/>
                <w:bottom w:val="nil"/>
                <w:right w:val="nil"/>
                <w:between w:val="nil"/>
              </w:pBdr>
              <w:tabs>
                <w:tab w:val="left" w:pos="572"/>
              </w:tabs>
              <w:ind w:right="272"/>
              <w:jc w:val="both"/>
              <w:rPr>
                <w:rFonts w:ascii="Times New Roman" w:eastAsia="Times New Roman" w:hAnsi="Times New Roman" w:cs="Times New Roman"/>
              </w:rPr>
            </w:pPr>
            <w:r>
              <w:rPr>
                <w:rFonts w:ascii="Times New Roman" w:eastAsia="Times New Roman" w:hAnsi="Times New Roman" w:cs="Times New Roman"/>
              </w:rPr>
              <w:t>- здатність до самоконтролю;</w:t>
            </w:r>
          </w:p>
          <w:p w14:paraId="4778A653" w14:textId="32C6BBC3" w:rsidR="00280953" w:rsidRDefault="00280953" w:rsidP="00280953">
            <w:pPr>
              <w:pBdr>
                <w:top w:val="nil"/>
                <w:left w:val="nil"/>
                <w:bottom w:val="nil"/>
                <w:right w:val="nil"/>
                <w:between w:val="nil"/>
              </w:pBdr>
              <w:tabs>
                <w:tab w:val="left" w:pos="384"/>
                <w:tab w:val="left" w:pos="572"/>
              </w:tabs>
              <w:ind w:right="272"/>
              <w:jc w:val="both"/>
              <w:rPr>
                <w:rFonts w:ascii="Times New Roman" w:eastAsia="Times New Roman" w:hAnsi="Times New Roman" w:cs="Times New Roman"/>
              </w:rPr>
            </w:pPr>
            <w:r>
              <w:rPr>
                <w:rFonts w:ascii="Times New Roman" w:eastAsia="Times New Roman" w:hAnsi="Times New Roman" w:cs="Times New Roman"/>
              </w:rPr>
              <w:t>- здатність до конструктивного ставлення до зворотного зв’язку, зокрема критики, оптимізм.</w:t>
            </w:r>
          </w:p>
        </w:tc>
      </w:tr>
      <w:tr w:rsidR="00280953" w:rsidRPr="00782232" w14:paraId="260CD47F" w14:textId="77777777" w:rsidTr="00280953">
        <w:trPr>
          <w:trHeight w:val="431"/>
        </w:trPr>
        <w:tc>
          <w:tcPr>
            <w:tcW w:w="675" w:type="dxa"/>
          </w:tcPr>
          <w:p w14:paraId="74E2800A" w14:textId="06D0A5B0" w:rsidR="00280953" w:rsidRPr="00782232" w:rsidRDefault="00280953" w:rsidP="00280953">
            <w:pPr>
              <w:rPr>
                <w:rFonts w:ascii="Times New Roman" w:hAnsi="Times New Roman" w:cs="Times New Roman"/>
              </w:rPr>
            </w:pPr>
            <w:r>
              <w:rPr>
                <w:rFonts w:ascii="Times New Roman" w:hAnsi="Times New Roman" w:cs="Times New Roman"/>
              </w:rPr>
              <w:t>7.</w:t>
            </w:r>
          </w:p>
        </w:tc>
        <w:tc>
          <w:tcPr>
            <w:tcW w:w="2161" w:type="dxa"/>
          </w:tcPr>
          <w:p w14:paraId="3056FD37" w14:textId="61BA5F1A" w:rsidR="00280953" w:rsidRPr="00057B69" w:rsidRDefault="00280953" w:rsidP="00280953">
            <w:pPr>
              <w:rPr>
                <w:rFonts w:ascii="Times New Roman" w:eastAsia="Times New Roman" w:hAnsi="Times New Roman" w:cs="Times New Roman"/>
                <w:bCs/>
                <w:lang w:eastAsia="ru-RU"/>
              </w:rPr>
            </w:pPr>
            <w:r w:rsidRPr="00782232">
              <w:rPr>
                <w:rFonts w:ascii="Times New Roman" w:hAnsi="Times New Roman" w:cs="Times New Roman"/>
              </w:rPr>
              <w:t>Цифрова грамотність</w:t>
            </w:r>
          </w:p>
        </w:tc>
        <w:tc>
          <w:tcPr>
            <w:tcW w:w="6945" w:type="dxa"/>
          </w:tcPr>
          <w:p w14:paraId="176099C8" w14:textId="77777777" w:rsidR="00280953" w:rsidRDefault="00280953" w:rsidP="00280953">
            <w:pPr>
              <w:jc w:val="both"/>
              <w:rPr>
                <w:rFonts w:ascii="Times New Roman" w:eastAsia="Tahoma" w:hAnsi="Times New Roman" w:cs="Times New Roman"/>
              </w:rPr>
            </w:pPr>
            <w:r>
              <w:rPr>
                <w:rFonts w:ascii="Times New Roman" w:eastAsia="Tahoma" w:hAnsi="Times New Roman" w:cs="Times New Roman"/>
              </w:rPr>
              <w:t xml:space="preserve">- </w:t>
            </w:r>
            <w:r w:rsidRPr="00166FB8">
              <w:rPr>
                <w:rFonts w:ascii="Times New Roman" w:eastAsia="Tahoma" w:hAnsi="Times New Roman" w:cs="Times New Roman"/>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14:paraId="3A4EDBA6" w14:textId="77777777" w:rsidR="00280953" w:rsidRPr="00166FB8" w:rsidRDefault="00280953" w:rsidP="00280953">
            <w:pPr>
              <w:jc w:val="both"/>
              <w:rPr>
                <w:rFonts w:ascii="Times New Roman" w:hAnsi="Times New Roman" w:cs="Times New Roman"/>
              </w:rPr>
            </w:pPr>
            <w:r w:rsidRPr="00166FB8">
              <w:rPr>
                <w:rFonts w:ascii="Times New Roman" w:eastAsia="Tahoma" w:hAnsi="Times New Roman" w:cs="Times New Roman"/>
              </w:rPr>
              <w:t xml:space="preserve">- </w:t>
            </w:r>
            <w:r w:rsidRPr="00166FB8">
              <w:rPr>
                <w:rFonts w:ascii="Times New Roman" w:hAnsi="Times New Roman" w:cs="Times New Roman"/>
              </w:rPr>
              <w:t>вміння використовувати сервіси інтернету для ефективного пошуку потрібної інформації;</w:t>
            </w:r>
          </w:p>
          <w:p w14:paraId="315DCE42" w14:textId="7BCC82D8" w:rsidR="00280953" w:rsidRPr="00166FB8" w:rsidRDefault="00280953" w:rsidP="00280953">
            <w:pPr>
              <w:jc w:val="both"/>
              <w:rPr>
                <w:rFonts w:ascii="Times New Roman" w:hAnsi="Times New Roman" w:cs="Times New Roman"/>
              </w:rPr>
            </w:pPr>
            <w:r w:rsidRPr="00166FB8">
              <w:rPr>
                <w:rFonts w:ascii="Times New Roman" w:hAnsi="Times New Roman" w:cs="Times New Roman"/>
              </w:rPr>
              <w:t>-</w:t>
            </w:r>
            <w:r>
              <w:rPr>
                <w:rFonts w:ascii="Times New Roman" w:hAnsi="Times New Roman" w:cs="Times New Roman"/>
              </w:rPr>
              <w:t xml:space="preserve"> </w:t>
            </w:r>
            <w:r w:rsidRPr="00166FB8">
              <w:rPr>
                <w:rFonts w:ascii="Times New Roman" w:hAnsi="Times New Roman" w:cs="Times New Roman"/>
              </w:rPr>
              <w:t>здатність уникати небезпек в цифровому середовищі, захищати особисті та конфіденційні дані;</w:t>
            </w:r>
          </w:p>
          <w:p w14:paraId="1BE78F49" w14:textId="3B92130B" w:rsidR="00280953" w:rsidRPr="00166FB8" w:rsidRDefault="00280953" w:rsidP="00280953">
            <w:pPr>
              <w:jc w:val="both"/>
              <w:rPr>
                <w:rFonts w:ascii="Times New Roman" w:hAnsi="Times New Roman" w:cs="Times New Roman"/>
              </w:rPr>
            </w:pPr>
            <w:r w:rsidRPr="00166FB8">
              <w:rPr>
                <w:rFonts w:ascii="Times New Roman" w:hAnsi="Times New Roman" w:cs="Times New Roman"/>
              </w:rPr>
              <w:t>- вміння використовувати систем</w:t>
            </w:r>
            <w:r w:rsidR="008F7377">
              <w:rPr>
                <w:rFonts w:ascii="Times New Roman" w:hAnsi="Times New Roman" w:cs="Times New Roman"/>
              </w:rPr>
              <w:t>и</w:t>
            </w:r>
            <w:r w:rsidRPr="00166FB8">
              <w:rPr>
                <w:rFonts w:ascii="Times New Roman" w:hAnsi="Times New Roman" w:cs="Times New Roman"/>
              </w:rPr>
              <w:t xml:space="preserve"> електронного документооб</w:t>
            </w:r>
            <w:r w:rsidR="008F7377">
              <w:rPr>
                <w:rFonts w:ascii="Times New Roman" w:hAnsi="Times New Roman" w:cs="Times New Roman"/>
              </w:rPr>
              <w:t xml:space="preserve">ігу для електронного листування, </w:t>
            </w:r>
            <w:r w:rsidR="008F7377" w:rsidRPr="00F33A90">
              <w:rPr>
                <w:rFonts w:ascii="Times New Roman" w:hAnsi="Times New Roman"/>
              </w:rPr>
              <w:t>Єдиного реєстру досудових розслідувань та Єдиного державного реєстру судових рішен</w:t>
            </w:r>
            <w:r w:rsidR="008F7377">
              <w:rPr>
                <w:rFonts w:ascii="Times New Roman" w:hAnsi="Times New Roman"/>
              </w:rPr>
              <w:t xml:space="preserve">ь </w:t>
            </w:r>
            <w:r w:rsidR="008F7377" w:rsidRPr="00166FB8">
              <w:rPr>
                <w:rFonts w:ascii="Times New Roman" w:hAnsi="Times New Roman" w:cs="Times New Roman"/>
              </w:rPr>
              <w:t>в ра</w:t>
            </w:r>
            <w:r w:rsidR="008F7377">
              <w:rPr>
                <w:rFonts w:ascii="Times New Roman" w:hAnsi="Times New Roman" w:cs="Times New Roman"/>
              </w:rPr>
              <w:t>мках своїх посадових обов’язків;</w:t>
            </w:r>
          </w:p>
          <w:p w14:paraId="1AA98C30" w14:textId="77777777" w:rsidR="00280953" w:rsidRPr="00166FB8" w:rsidRDefault="00280953" w:rsidP="00280953">
            <w:pPr>
              <w:jc w:val="both"/>
              <w:rPr>
                <w:rFonts w:ascii="Times New Roman" w:hAnsi="Times New Roman" w:cs="Times New Roman"/>
              </w:rPr>
            </w:pPr>
            <w:r w:rsidRPr="00166FB8">
              <w:rPr>
                <w:rFonts w:ascii="Times New Roman" w:hAnsi="Times New Roman" w:cs="Times New Roman"/>
              </w:rPr>
              <w:t>- вміння користуватись кваліфікованим електронним підписом (КЕП);</w:t>
            </w:r>
          </w:p>
          <w:p w14:paraId="31B273AF" w14:textId="4231DE2C" w:rsidR="00280953" w:rsidRPr="00166FB8" w:rsidRDefault="00280953" w:rsidP="00280953">
            <w:pPr>
              <w:jc w:val="both"/>
              <w:rPr>
                <w:rFonts w:ascii="Times New Roman" w:eastAsia="Tahoma" w:hAnsi="Times New Roman" w:cs="Times New Roman"/>
              </w:rPr>
            </w:pPr>
            <w:r w:rsidRPr="00166FB8">
              <w:rPr>
                <w:rFonts w:ascii="Times New Roman" w:hAnsi="Times New Roman" w:cs="Times New Roman"/>
              </w:rPr>
              <w:lastRenderedPageBreak/>
              <w:t>- здатність використовувати відкриті цифрові ресурси для власного професійного розвитку.</w:t>
            </w:r>
          </w:p>
        </w:tc>
      </w:tr>
      <w:tr w:rsidR="00280953" w:rsidRPr="00782232" w14:paraId="1B91D3FE" w14:textId="77777777" w:rsidTr="006517AF">
        <w:tc>
          <w:tcPr>
            <w:tcW w:w="9781" w:type="dxa"/>
            <w:gridSpan w:val="3"/>
          </w:tcPr>
          <w:p w14:paraId="5540DE08" w14:textId="77777777" w:rsidR="00280953" w:rsidRPr="00782232" w:rsidRDefault="00280953" w:rsidP="00280953">
            <w:pPr>
              <w:jc w:val="center"/>
              <w:rPr>
                <w:rFonts w:ascii="Times New Roman" w:hAnsi="Times New Roman" w:cs="Times New Roman"/>
                <w:b/>
                <w:sz w:val="4"/>
                <w:szCs w:val="4"/>
              </w:rPr>
            </w:pPr>
          </w:p>
          <w:p w14:paraId="3492C734" w14:textId="77777777" w:rsidR="00280953" w:rsidRPr="00782232" w:rsidRDefault="00280953" w:rsidP="00280953">
            <w:pPr>
              <w:jc w:val="center"/>
              <w:rPr>
                <w:rFonts w:ascii="Times New Roman" w:hAnsi="Times New Roman" w:cs="Times New Roman"/>
                <w:b/>
              </w:rPr>
            </w:pPr>
            <w:r w:rsidRPr="00782232">
              <w:rPr>
                <w:rFonts w:ascii="Times New Roman" w:hAnsi="Times New Roman" w:cs="Times New Roman"/>
                <w:b/>
              </w:rPr>
              <w:t>Професійні знання</w:t>
            </w:r>
          </w:p>
          <w:p w14:paraId="7DF0D7C0" w14:textId="77777777" w:rsidR="00280953" w:rsidRPr="00782232" w:rsidRDefault="00280953" w:rsidP="00280953">
            <w:pPr>
              <w:rPr>
                <w:rFonts w:ascii="Times New Roman" w:hAnsi="Times New Roman" w:cs="Times New Roman"/>
                <w:sz w:val="4"/>
                <w:szCs w:val="4"/>
              </w:rPr>
            </w:pPr>
          </w:p>
        </w:tc>
      </w:tr>
      <w:tr w:rsidR="00280953" w:rsidRPr="00782232" w14:paraId="1662EB2B" w14:textId="77777777" w:rsidTr="006517AF">
        <w:trPr>
          <w:trHeight w:val="303"/>
        </w:trPr>
        <w:tc>
          <w:tcPr>
            <w:tcW w:w="675" w:type="dxa"/>
          </w:tcPr>
          <w:p w14:paraId="447E78D6" w14:textId="77777777" w:rsidR="00280953" w:rsidRPr="00782232" w:rsidRDefault="00280953" w:rsidP="00280953">
            <w:pPr>
              <w:jc w:val="center"/>
              <w:rPr>
                <w:rFonts w:ascii="Times New Roman" w:hAnsi="Times New Roman" w:cs="Times New Roman"/>
                <w:b/>
                <w:sz w:val="12"/>
                <w:szCs w:val="12"/>
              </w:rPr>
            </w:pPr>
          </w:p>
          <w:p w14:paraId="42EE811C" w14:textId="77777777" w:rsidR="00280953" w:rsidRPr="00782232" w:rsidRDefault="00280953" w:rsidP="00280953">
            <w:pPr>
              <w:jc w:val="center"/>
              <w:rPr>
                <w:rFonts w:ascii="Times New Roman" w:hAnsi="Times New Roman" w:cs="Times New Roman"/>
                <w:b/>
                <w:sz w:val="12"/>
                <w:szCs w:val="12"/>
              </w:rPr>
            </w:pPr>
          </w:p>
          <w:p w14:paraId="52DBE111" w14:textId="77777777" w:rsidR="00280953" w:rsidRPr="00782232" w:rsidRDefault="00280953" w:rsidP="00280953">
            <w:pPr>
              <w:jc w:val="center"/>
              <w:rPr>
                <w:rFonts w:ascii="Times New Roman" w:hAnsi="Times New Roman" w:cs="Times New Roman"/>
                <w:b/>
                <w:sz w:val="12"/>
                <w:szCs w:val="12"/>
              </w:rPr>
            </w:pPr>
          </w:p>
        </w:tc>
        <w:tc>
          <w:tcPr>
            <w:tcW w:w="2161" w:type="dxa"/>
          </w:tcPr>
          <w:p w14:paraId="58563778" w14:textId="77777777" w:rsidR="00280953" w:rsidRPr="00782232" w:rsidRDefault="00280953" w:rsidP="00280953">
            <w:pPr>
              <w:rPr>
                <w:rFonts w:ascii="Times New Roman" w:hAnsi="Times New Roman" w:cs="Times New Roman"/>
                <w:b/>
              </w:rPr>
            </w:pPr>
            <w:r w:rsidRPr="00782232">
              <w:rPr>
                <w:rFonts w:ascii="Times New Roman" w:hAnsi="Times New Roman" w:cs="Times New Roman"/>
                <w:b/>
              </w:rPr>
              <w:t>Вимога</w:t>
            </w:r>
          </w:p>
        </w:tc>
        <w:tc>
          <w:tcPr>
            <w:tcW w:w="6945" w:type="dxa"/>
          </w:tcPr>
          <w:p w14:paraId="7E9ADED1" w14:textId="77777777" w:rsidR="00280953" w:rsidRPr="00782232" w:rsidRDefault="00280953" w:rsidP="00280953">
            <w:pPr>
              <w:rPr>
                <w:rFonts w:ascii="Times New Roman" w:hAnsi="Times New Roman" w:cs="Times New Roman"/>
                <w:b/>
                <w:sz w:val="6"/>
                <w:szCs w:val="6"/>
              </w:rPr>
            </w:pPr>
            <w:r w:rsidRPr="00782232">
              <w:rPr>
                <w:rFonts w:ascii="Times New Roman" w:hAnsi="Times New Roman" w:cs="Times New Roman"/>
                <w:b/>
              </w:rPr>
              <w:t>Компоненти вимоги</w:t>
            </w:r>
          </w:p>
        </w:tc>
      </w:tr>
      <w:tr w:rsidR="00280953" w:rsidRPr="00782232" w14:paraId="5DF6EA55" w14:textId="77777777" w:rsidTr="006517AF">
        <w:trPr>
          <w:trHeight w:val="1299"/>
        </w:trPr>
        <w:tc>
          <w:tcPr>
            <w:tcW w:w="675" w:type="dxa"/>
          </w:tcPr>
          <w:p w14:paraId="6BE4922E" w14:textId="77777777" w:rsidR="00280953" w:rsidRPr="00782232" w:rsidRDefault="00280953" w:rsidP="00280953">
            <w:pPr>
              <w:rPr>
                <w:rFonts w:ascii="Times New Roman" w:hAnsi="Times New Roman" w:cs="Times New Roman"/>
              </w:rPr>
            </w:pPr>
            <w:r w:rsidRPr="00782232">
              <w:rPr>
                <w:rFonts w:ascii="Times New Roman" w:hAnsi="Times New Roman" w:cs="Times New Roman"/>
              </w:rPr>
              <w:t>1.</w:t>
            </w:r>
          </w:p>
        </w:tc>
        <w:tc>
          <w:tcPr>
            <w:tcW w:w="2161" w:type="dxa"/>
          </w:tcPr>
          <w:p w14:paraId="3AC8EC71" w14:textId="77777777" w:rsidR="00280953" w:rsidRPr="00782232" w:rsidRDefault="00280953" w:rsidP="00280953">
            <w:pPr>
              <w:rPr>
                <w:rFonts w:ascii="Times New Roman" w:hAnsi="Times New Roman" w:cs="Times New Roman"/>
              </w:rPr>
            </w:pPr>
            <w:r w:rsidRPr="00782232">
              <w:rPr>
                <w:rFonts w:ascii="Times New Roman" w:hAnsi="Times New Roman" w:cs="Times New Roman"/>
              </w:rPr>
              <w:t>Знання законодавства</w:t>
            </w:r>
          </w:p>
        </w:tc>
        <w:tc>
          <w:tcPr>
            <w:tcW w:w="6945" w:type="dxa"/>
          </w:tcPr>
          <w:p w14:paraId="49237D19" w14:textId="77777777" w:rsidR="00280953" w:rsidRPr="00900BCD" w:rsidRDefault="00280953" w:rsidP="00280953">
            <w:pPr>
              <w:rPr>
                <w:rFonts w:ascii="Times New Roman" w:hAnsi="Times New Roman" w:cs="Times New Roman"/>
                <w:u w:val="single"/>
              </w:rPr>
            </w:pPr>
            <w:r w:rsidRPr="00900BCD">
              <w:rPr>
                <w:rFonts w:ascii="Times New Roman" w:hAnsi="Times New Roman" w:cs="Times New Roman"/>
                <w:u w:val="single"/>
              </w:rPr>
              <w:t>Знання:</w:t>
            </w:r>
          </w:p>
          <w:p w14:paraId="7182FDF2" w14:textId="77777777" w:rsidR="00280953" w:rsidRPr="00900BCD" w:rsidRDefault="00280953" w:rsidP="00280953">
            <w:pPr>
              <w:pStyle w:val="a9"/>
              <w:numPr>
                <w:ilvl w:val="0"/>
                <w:numId w:val="17"/>
              </w:numPr>
              <w:ind w:left="379" w:hanging="284"/>
              <w:rPr>
                <w:rFonts w:ascii="Times New Roman" w:eastAsia="Times New Roman" w:hAnsi="Times New Roman" w:cs="Times New Roman"/>
              </w:rPr>
            </w:pPr>
            <w:r w:rsidRPr="00900BCD">
              <w:rPr>
                <w:rFonts w:ascii="Times New Roman" w:eastAsia="Times New Roman" w:hAnsi="Times New Roman" w:cs="Times New Roman"/>
              </w:rPr>
              <w:t>Конституції України;</w:t>
            </w:r>
          </w:p>
          <w:p w14:paraId="431014A8" w14:textId="77777777" w:rsidR="00280953" w:rsidRDefault="00280953" w:rsidP="00280953">
            <w:pPr>
              <w:pStyle w:val="a9"/>
              <w:numPr>
                <w:ilvl w:val="0"/>
                <w:numId w:val="17"/>
              </w:numPr>
              <w:ind w:left="379" w:hanging="284"/>
              <w:rPr>
                <w:rFonts w:ascii="Times New Roman" w:eastAsia="Times New Roman" w:hAnsi="Times New Roman" w:cs="Times New Roman"/>
              </w:rPr>
            </w:pPr>
            <w:r w:rsidRPr="00900BCD">
              <w:rPr>
                <w:rFonts w:ascii="Times New Roman" w:eastAsia="Times New Roman" w:hAnsi="Times New Roman" w:cs="Times New Roman"/>
              </w:rPr>
              <w:t>Закону України «Про державну службу»;</w:t>
            </w:r>
          </w:p>
          <w:p w14:paraId="6FDDCF93" w14:textId="77777777" w:rsidR="00280953" w:rsidRDefault="00280953" w:rsidP="00280953">
            <w:pPr>
              <w:pStyle w:val="a9"/>
              <w:numPr>
                <w:ilvl w:val="0"/>
                <w:numId w:val="17"/>
              </w:numPr>
              <w:ind w:left="379" w:hanging="284"/>
              <w:rPr>
                <w:rFonts w:ascii="Times New Roman" w:eastAsia="Times New Roman" w:hAnsi="Times New Roman" w:cs="Times New Roman"/>
              </w:rPr>
            </w:pPr>
            <w:r w:rsidRPr="00280953">
              <w:rPr>
                <w:rFonts w:ascii="Times New Roman" w:eastAsia="Times New Roman" w:hAnsi="Times New Roman" w:cs="Times New Roman"/>
              </w:rPr>
              <w:t xml:space="preserve">Закону України «Про прокуратуру»; </w:t>
            </w:r>
          </w:p>
          <w:p w14:paraId="1136C544" w14:textId="65F129CF" w:rsidR="00280953" w:rsidRPr="00280953" w:rsidRDefault="00280953" w:rsidP="00280953">
            <w:pPr>
              <w:pStyle w:val="a9"/>
              <w:numPr>
                <w:ilvl w:val="0"/>
                <w:numId w:val="17"/>
              </w:numPr>
              <w:ind w:left="379" w:hanging="284"/>
              <w:rPr>
                <w:rFonts w:ascii="Times New Roman" w:eastAsia="Times New Roman" w:hAnsi="Times New Roman" w:cs="Times New Roman"/>
              </w:rPr>
            </w:pPr>
            <w:r w:rsidRPr="00280953">
              <w:rPr>
                <w:rFonts w:ascii="Times New Roman" w:eastAsia="Times New Roman" w:hAnsi="Times New Roman" w:cs="Times New Roman"/>
              </w:rPr>
              <w:t xml:space="preserve">Закону України «Про внесення змін до деяких законодавчих актів України щодо першочергових заходів із реформи органів прокуратури»; </w:t>
            </w:r>
          </w:p>
          <w:p w14:paraId="58C4CC6E" w14:textId="77777777" w:rsidR="00280953" w:rsidRDefault="00280953" w:rsidP="00280953">
            <w:pPr>
              <w:pStyle w:val="a9"/>
              <w:numPr>
                <w:ilvl w:val="0"/>
                <w:numId w:val="17"/>
              </w:numPr>
              <w:ind w:left="379" w:hanging="284"/>
              <w:rPr>
                <w:rFonts w:ascii="Times New Roman" w:eastAsia="Times New Roman" w:hAnsi="Times New Roman" w:cs="Times New Roman"/>
              </w:rPr>
            </w:pPr>
            <w:r w:rsidRPr="00900BCD">
              <w:rPr>
                <w:rFonts w:ascii="Times New Roman" w:eastAsia="Times New Roman" w:hAnsi="Times New Roman" w:cs="Times New Roman"/>
              </w:rPr>
              <w:t>Закону України «Про запобігання корупції»</w:t>
            </w:r>
            <w:r>
              <w:rPr>
                <w:rFonts w:ascii="Times New Roman" w:eastAsia="Times New Roman" w:hAnsi="Times New Roman" w:cs="Times New Roman"/>
              </w:rPr>
              <w:t>;</w:t>
            </w:r>
          </w:p>
          <w:p w14:paraId="6CF99464" w14:textId="77777777" w:rsidR="00280953" w:rsidRDefault="00280953" w:rsidP="00280953">
            <w:pPr>
              <w:pStyle w:val="a9"/>
              <w:numPr>
                <w:ilvl w:val="0"/>
                <w:numId w:val="17"/>
              </w:numPr>
              <w:ind w:left="379" w:hanging="284"/>
              <w:rPr>
                <w:rFonts w:ascii="Times New Roman" w:eastAsia="Times New Roman" w:hAnsi="Times New Roman" w:cs="Times New Roman"/>
              </w:rPr>
            </w:pPr>
            <w:r w:rsidRPr="00900BCD">
              <w:rPr>
                <w:rFonts w:ascii="Times New Roman" w:eastAsia="Times New Roman" w:hAnsi="Times New Roman" w:cs="Times New Roman"/>
              </w:rPr>
              <w:t>Зак</w:t>
            </w:r>
            <w:r>
              <w:rPr>
                <w:rFonts w:ascii="Times New Roman" w:eastAsia="Times New Roman" w:hAnsi="Times New Roman" w:cs="Times New Roman"/>
              </w:rPr>
              <w:t>ону України «Про державну статистику</w:t>
            </w:r>
            <w:r w:rsidRPr="00900BCD">
              <w:rPr>
                <w:rFonts w:ascii="Times New Roman" w:eastAsia="Times New Roman" w:hAnsi="Times New Roman" w:cs="Times New Roman"/>
              </w:rPr>
              <w:t>»;</w:t>
            </w:r>
          </w:p>
          <w:p w14:paraId="5FE112F6" w14:textId="77777777" w:rsidR="00280953" w:rsidRDefault="00280953" w:rsidP="00280953">
            <w:pPr>
              <w:pStyle w:val="a9"/>
              <w:numPr>
                <w:ilvl w:val="0"/>
                <w:numId w:val="17"/>
              </w:numPr>
              <w:ind w:left="379" w:hanging="284"/>
              <w:rPr>
                <w:rFonts w:ascii="Times New Roman" w:eastAsia="Times New Roman" w:hAnsi="Times New Roman" w:cs="Times New Roman"/>
              </w:rPr>
            </w:pPr>
            <w:r w:rsidRPr="00280953">
              <w:rPr>
                <w:rFonts w:ascii="Times New Roman" w:eastAsia="Times New Roman" w:hAnsi="Times New Roman" w:cs="Times New Roman"/>
              </w:rPr>
              <w:t>Закону України «Про інформацію»;</w:t>
            </w:r>
          </w:p>
          <w:p w14:paraId="6E357311" w14:textId="77777777" w:rsidR="00280953" w:rsidRDefault="00280953" w:rsidP="00280953">
            <w:pPr>
              <w:pStyle w:val="a9"/>
              <w:numPr>
                <w:ilvl w:val="0"/>
                <w:numId w:val="17"/>
              </w:numPr>
              <w:ind w:left="379" w:hanging="284"/>
              <w:rPr>
                <w:rFonts w:ascii="Times New Roman" w:eastAsia="Times New Roman" w:hAnsi="Times New Roman" w:cs="Times New Roman"/>
              </w:rPr>
            </w:pPr>
            <w:r w:rsidRPr="00280953">
              <w:rPr>
                <w:rFonts w:ascii="Times New Roman" w:eastAsia="Times New Roman" w:hAnsi="Times New Roman" w:cs="Times New Roman"/>
              </w:rPr>
              <w:t>Закону України «Про доступ до публічної інформації»;</w:t>
            </w:r>
          </w:p>
          <w:p w14:paraId="566D4EEF" w14:textId="77777777" w:rsidR="00280953" w:rsidRDefault="00280953" w:rsidP="00280953">
            <w:pPr>
              <w:pStyle w:val="a9"/>
              <w:numPr>
                <w:ilvl w:val="0"/>
                <w:numId w:val="17"/>
              </w:numPr>
              <w:ind w:left="379" w:hanging="284"/>
              <w:rPr>
                <w:rFonts w:ascii="Times New Roman" w:eastAsia="Times New Roman" w:hAnsi="Times New Roman" w:cs="Times New Roman"/>
              </w:rPr>
            </w:pPr>
            <w:r w:rsidRPr="00280953">
              <w:rPr>
                <w:rFonts w:ascii="Times New Roman" w:eastAsia="Times New Roman" w:hAnsi="Times New Roman" w:cs="Times New Roman"/>
              </w:rPr>
              <w:t>Закону України «Про звернення громадян»;</w:t>
            </w:r>
          </w:p>
          <w:p w14:paraId="54441A3F" w14:textId="77777777" w:rsidR="00280953" w:rsidRDefault="00280953" w:rsidP="00280953">
            <w:pPr>
              <w:pStyle w:val="a9"/>
              <w:numPr>
                <w:ilvl w:val="0"/>
                <w:numId w:val="17"/>
              </w:numPr>
              <w:ind w:left="379" w:hanging="284"/>
              <w:rPr>
                <w:rFonts w:ascii="Times New Roman" w:eastAsia="Times New Roman" w:hAnsi="Times New Roman" w:cs="Times New Roman"/>
              </w:rPr>
            </w:pPr>
            <w:r w:rsidRPr="00280953">
              <w:rPr>
                <w:rFonts w:ascii="Times New Roman" w:eastAsia="Times New Roman" w:hAnsi="Times New Roman" w:cs="Times New Roman"/>
              </w:rPr>
              <w:t>Закону України «Про захист персональних даних»;</w:t>
            </w:r>
          </w:p>
          <w:p w14:paraId="43828387" w14:textId="7A0CB336" w:rsidR="00280953" w:rsidRPr="00280953" w:rsidRDefault="00280953" w:rsidP="00280953">
            <w:pPr>
              <w:pStyle w:val="a9"/>
              <w:numPr>
                <w:ilvl w:val="0"/>
                <w:numId w:val="17"/>
              </w:numPr>
              <w:ind w:left="379" w:hanging="284"/>
              <w:rPr>
                <w:rFonts w:ascii="Times New Roman" w:eastAsia="Times New Roman" w:hAnsi="Times New Roman" w:cs="Times New Roman"/>
              </w:rPr>
            </w:pPr>
            <w:r w:rsidRPr="00280953">
              <w:rPr>
                <w:rFonts w:ascii="Times New Roman" w:eastAsia="Times New Roman" w:hAnsi="Times New Roman" w:cs="Times New Roman"/>
              </w:rPr>
              <w:t>Закону України «Про статус народного депутата України»;</w:t>
            </w:r>
          </w:p>
          <w:p w14:paraId="63931969" w14:textId="77777777" w:rsidR="00280953" w:rsidRDefault="00280953" w:rsidP="00280953">
            <w:pPr>
              <w:pStyle w:val="a9"/>
              <w:numPr>
                <w:ilvl w:val="0"/>
                <w:numId w:val="17"/>
              </w:numPr>
              <w:ind w:left="379" w:hanging="284"/>
              <w:rPr>
                <w:rFonts w:ascii="Times New Roman" w:eastAsia="Times New Roman" w:hAnsi="Times New Roman" w:cs="Times New Roman"/>
              </w:rPr>
            </w:pPr>
            <w:r>
              <w:rPr>
                <w:rFonts w:ascii="Times New Roman" w:eastAsia="Times New Roman" w:hAnsi="Times New Roman" w:cs="Times New Roman"/>
              </w:rPr>
              <w:t>Кримінального кодексу України;</w:t>
            </w:r>
          </w:p>
          <w:p w14:paraId="649C5F0A" w14:textId="0C8AC4CC" w:rsidR="00280953" w:rsidRPr="008C1B5F" w:rsidRDefault="00280953" w:rsidP="008C1B5F">
            <w:pPr>
              <w:pStyle w:val="a9"/>
              <w:numPr>
                <w:ilvl w:val="0"/>
                <w:numId w:val="17"/>
              </w:numPr>
              <w:ind w:left="379" w:hanging="284"/>
              <w:rPr>
                <w:rFonts w:ascii="Times New Roman" w:eastAsia="Times New Roman" w:hAnsi="Times New Roman" w:cs="Times New Roman"/>
              </w:rPr>
            </w:pPr>
            <w:r>
              <w:rPr>
                <w:rFonts w:ascii="Times New Roman" w:eastAsia="Times New Roman" w:hAnsi="Times New Roman" w:cs="Times New Roman"/>
              </w:rPr>
              <w:t>Кримінально процесуального кодексу України</w:t>
            </w:r>
            <w:r w:rsidR="008734AE">
              <w:rPr>
                <w:rFonts w:ascii="Times New Roman" w:eastAsia="Times New Roman" w:hAnsi="Times New Roman" w:cs="Times New Roman"/>
              </w:rPr>
              <w:t>.</w:t>
            </w:r>
          </w:p>
        </w:tc>
      </w:tr>
      <w:tr w:rsidR="00280953" w:rsidRPr="00782232" w14:paraId="33CF2078" w14:textId="77777777" w:rsidTr="006517AF">
        <w:trPr>
          <w:trHeight w:val="580"/>
        </w:trPr>
        <w:tc>
          <w:tcPr>
            <w:tcW w:w="675" w:type="dxa"/>
          </w:tcPr>
          <w:p w14:paraId="6488A7B4" w14:textId="77777777" w:rsidR="00280953" w:rsidRPr="00782232" w:rsidRDefault="00280953" w:rsidP="00280953">
            <w:pPr>
              <w:rPr>
                <w:rFonts w:ascii="Times New Roman" w:hAnsi="Times New Roman" w:cs="Times New Roman"/>
              </w:rPr>
            </w:pPr>
            <w:r w:rsidRPr="00782232">
              <w:rPr>
                <w:rFonts w:ascii="Times New Roman" w:hAnsi="Times New Roman" w:cs="Times New Roman"/>
              </w:rPr>
              <w:t>2.</w:t>
            </w:r>
          </w:p>
        </w:tc>
        <w:tc>
          <w:tcPr>
            <w:tcW w:w="2161" w:type="dxa"/>
          </w:tcPr>
          <w:p w14:paraId="699682A6" w14:textId="54C7EEAB" w:rsidR="00280953" w:rsidRPr="00782232" w:rsidRDefault="00280953" w:rsidP="00280953">
            <w:pPr>
              <w:rPr>
                <w:rFonts w:ascii="Times New Roman" w:hAnsi="Times New Roman" w:cs="Times New Roman"/>
                <w:bCs/>
              </w:rPr>
            </w:pPr>
            <w:r w:rsidRPr="00782232">
              <w:rPr>
                <w:rFonts w:ascii="Times New Roman" w:hAnsi="Times New Roman" w:cs="Times New Roman"/>
                <w:bCs/>
              </w:rPr>
              <w:t xml:space="preserve">Знання </w:t>
            </w:r>
            <w:r>
              <w:rPr>
                <w:rFonts w:ascii="Times New Roman" w:hAnsi="Times New Roman" w:cs="Times New Roman"/>
                <w:bCs/>
              </w:rPr>
              <w:t xml:space="preserve">спеціального </w:t>
            </w:r>
            <w:r w:rsidRPr="00782232">
              <w:rPr>
                <w:rFonts w:ascii="Times New Roman" w:hAnsi="Times New Roman" w:cs="Times New Roman"/>
                <w:bCs/>
              </w:rPr>
              <w:t xml:space="preserve">законодавства </w:t>
            </w:r>
          </w:p>
        </w:tc>
        <w:tc>
          <w:tcPr>
            <w:tcW w:w="6945" w:type="dxa"/>
          </w:tcPr>
          <w:p w14:paraId="6A8B8BDB" w14:textId="6D98FCA2" w:rsidR="00280953" w:rsidRPr="00280953" w:rsidRDefault="00280953" w:rsidP="00280953">
            <w:pPr>
              <w:pStyle w:val="a9"/>
              <w:numPr>
                <w:ilvl w:val="0"/>
                <w:numId w:val="27"/>
              </w:numPr>
              <w:ind w:left="457" w:hanging="284"/>
              <w:rPr>
                <w:rFonts w:ascii="Times New Roman" w:hAnsi="Times New Roman" w:cs="Times New Roman"/>
              </w:rPr>
            </w:pPr>
            <w:r w:rsidRPr="00280953">
              <w:rPr>
                <w:rFonts w:ascii="Times New Roman" w:hAnsi="Times New Roman" w:cs="Times New Roman"/>
              </w:rPr>
              <w:t>Положення про Єдиний реєстр досудових розслідувань, порядок його формування та ведення, затвердженого Наказом Генерального прокурора від 30.06.2020 № 298;</w:t>
            </w:r>
          </w:p>
          <w:p w14:paraId="3DCF8F42" w14:textId="78D684EF" w:rsidR="00280953" w:rsidRPr="00280953" w:rsidRDefault="00280953" w:rsidP="00280953">
            <w:pPr>
              <w:pStyle w:val="a9"/>
              <w:numPr>
                <w:ilvl w:val="0"/>
                <w:numId w:val="27"/>
              </w:numPr>
              <w:ind w:left="457" w:hanging="284"/>
              <w:rPr>
                <w:rFonts w:ascii="Times New Roman" w:hAnsi="Times New Roman" w:cs="Times New Roman"/>
              </w:rPr>
            </w:pPr>
            <w:r w:rsidRPr="00280953">
              <w:rPr>
                <w:rFonts w:ascii="Times New Roman" w:hAnsi="Times New Roman" w:cs="Times New Roman"/>
              </w:rPr>
              <w:t>Тимчасової інструкції з діловодства в органах прокуратури України, затвердженої наказом Генеральної  прокуратури  України   від    12.02.2019 № 27;</w:t>
            </w:r>
          </w:p>
          <w:p w14:paraId="619DD0DF" w14:textId="615AE380" w:rsidR="00280953" w:rsidRPr="00280953" w:rsidRDefault="00280953" w:rsidP="00280953">
            <w:pPr>
              <w:pStyle w:val="a9"/>
              <w:numPr>
                <w:ilvl w:val="0"/>
                <w:numId w:val="27"/>
              </w:numPr>
              <w:ind w:left="457" w:hanging="284"/>
              <w:rPr>
                <w:rFonts w:ascii="Times New Roman" w:hAnsi="Times New Roman" w:cs="Times New Roman"/>
              </w:rPr>
            </w:pPr>
            <w:r w:rsidRPr="00280953">
              <w:rPr>
                <w:rFonts w:ascii="Times New Roman" w:hAnsi="Times New Roman" w:cs="Times New Roman"/>
              </w:rPr>
              <w:t>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затвердженої Постановою КМУ від 19.1</w:t>
            </w:r>
            <w:r>
              <w:rPr>
                <w:rFonts w:ascii="Times New Roman" w:hAnsi="Times New Roman" w:cs="Times New Roman"/>
              </w:rPr>
              <w:t>0.2016 № 736;</w:t>
            </w:r>
          </w:p>
          <w:p w14:paraId="2E0C9579" w14:textId="7E62DFF0" w:rsidR="00280953" w:rsidRPr="00D35788" w:rsidRDefault="00280953" w:rsidP="00280953">
            <w:pPr>
              <w:pStyle w:val="a9"/>
              <w:numPr>
                <w:ilvl w:val="0"/>
                <w:numId w:val="27"/>
              </w:numPr>
              <w:ind w:left="457" w:hanging="284"/>
              <w:jc w:val="both"/>
              <w:rPr>
                <w:rFonts w:ascii="Times New Roman" w:eastAsia="Times New Roman" w:hAnsi="Times New Roman" w:cs="Times New Roman"/>
              </w:rPr>
            </w:pPr>
            <w:r w:rsidRPr="00280953">
              <w:rPr>
                <w:rFonts w:ascii="Times New Roman" w:hAnsi="Times New Roman" w:cs="Times New Roman"/>
              </w:rPr>
              <w:t>Інших актів законодавства, організаційно-розпорядчих документів Генерального прокурора, керівника обласної прокуратури, регламенту обласної прокуратури.</w:t>
            </w:r>
          </w:p>
        </w:tc>
      </w:tr>
    </w:tbl>
    <w:p w14:paraId="11AF1DDC" w14:textId="77777777" w:rsidR="00AA41B3" w:rsidRPr="00782232" w:rsidRDefault="00AA41B3" w:rsidP="001330BA">
      <w:pPr>
        <w:rPr>
          <w:rFonts w:ascii="Times New Roman" w:hAnsi="Times New Roman" w:cs="Times New Roman"/>
          <w:sz w:val="6"/>
          <w:szCs w:val="6"/>
        </w:rPr>
      </w:pPr>
    </w:p>
    <w:p w14:paraId="7995E159" w14:textId="05F2F9EA" w:rsidR="00BE750D" w:rsidRDefault="00BE750D" w:rsidP="001330BA">
      <w:pPr>
        <w:tabs>
          <w:tab w:val="left" w:pos="10080"/>
        </w:tabs>
        <w:rPr>
          <w:rFonts w:ascii="Times New Roman" w:hAnsi="Times New Roman" w:cs="Times New Roman"/>
          <w:b/>
          <w:sz w:val="14"/>
          <w:szCs w:val="28"/>
        </w:rPr>
      </w:pPr>
    </w:p>
    <w:p w14:paraId="556A2CBF" w14:textId="77777777" w:rsidR="00BE750D" w:rsidRDefault="00BE750D" w:rsidP="001330BA">
      <w:pPr>
        <w:tabs>
          <w:tab w:val="left" w:pos="10080"/>
        </w:tabs>
        <w:rPr>
          <w:rFonts w:ascii="Times New Roman" w:hAnsi="Times New Roman" w:cs="Times New Roman"/>
          <w:b/>
          <w:sz w:val="14"/>
          <w:szCs w:val="28"/>
        </w:rPr>
      </w:pPr>
    </w:p>
    <w:p w14:paraId="4ECEE1F8" w14:textId="71BFCF8B" w:rsidR="00D35788" w:rsidRDefault="00D35788" w:rsidP="001330BA">
      <w:pPr>
        <w:tabs>
          <w:tab w:val="left" w:pos="10080"/>
        </w:tabs>
        <w:rPr>
          <w:rFonts w:ascii="Times New Roman" w:hAnsi="Times New Roman" w:cs="Times New Roman"/>
          <w:b/>
          <w:sz w:val="14"/>
          <w:szCs w:val="28"/>
        </w:rPr>
      </w:pPr>
    </w:p>
    <w:p w14:paraId="13C61EBE" w14:textId="5F26ECDA" w:rsidR="00BD7391" w:rsidRDefault="00C76DF3" w:rsidP="00C76DF3">
      <w:pPr>
        <w:jc w:val="both"/>
        <w:rPr>
          <w:rFonts w:ascii="Times New Roman" w:hAnsi="Times New Roman" w:cs="Times New Roman"/>
          <w:b/>
          <w:sz w:val="28"/>
          <w:szCs w:val="28"/>
        </w:rPr>
      </w:pPr>
      <w:r w:rsidRPr="00C76DF3">
        <w:rPr>
          <w:rFonts w:ascii="Times New Roman" w:hAnsi="Times New Roman" w:cs="Times New Roman"/>
          <w:b/>
          <w:sz w:val="28"/>
          <w:szCs w:val="28"/>
        </w:rPr>
        <w:t xml:space="preserve">Начальник </w:t>
      </w:r>
      <w:r w:rsidR="00B876EE">
        <w:rPr>
          <w:rFonts w:ascii="Times New Roman" w:hAnsi="Times New Roman" w:cs="Times New Roman"/>
          <w:b/>
          <w:sz w:val="28"/>
          <w:szCs w:val="28"/>
        </w:rPr>
        <w:t>відділу</w:t>
      </w:r>
    </w:p>
    <w:p w14:paraId="7B9A7BC4" w14:textId="01AA261F" w:rsidR="00104190" w:rsidRPr="00C76DF3" w:rsidRDefault="00BD7391" w:rsidP="00B50E2B">
      <w:pPr>
        <w:jc w:val="both"/>
        <w:rPr>
          <w:rFonts w:ascii="Times New Roman" w:hAnsi="Times New Roman" w:cs="Times New Roman"/>
          <w:b/>
        </w:rPr>
      </w:pPr>
      <w:r>
        <w:rPr>
          <w:rFonts w:ascii="Times New Roman" w:hAnsi="Times New Roman" w:cs="Times New Roman"/>
          <w:b/>
          <w:sz w:val="28"/>
          <w:szCs w:val="28"/>
        </w:rPr>
        <w:t>кадрової роботи та державної служби</w:t>
      </w:r>
      <w:r w:rsidR="007275B0">
        <w:rPr>
          <w:rFonts w:ascii="Times New Roman" w:hAnsi="Times New Roman" w:cs="Times New Roman"/>
          <w:b/>
          <w:sz w:val="28"/>
          <w:szCs w:val="28"/>
        </w:rPr>
        <w:tab/>
      </w:r>
      <w:r w:rsidR="007275B0">
        <w:rPr>
          <w:rFonts w:ascii="Times New Roman" w:hAnsi="Times New Roman" w:cs="Times New Roman"/>
          <w:b/>
          <w:sz w:val="28"/>
          <w:szCs w:val="28"/>
        </w:rPr>
        <w:tab/>
      </w:r>
      <w:r w:rsidR="007275B0">
        <w:rPr>
          <w:rFonts w:ascii="Times New Roman" w:hAnsi="Times New Roman" w:cs="Times New Roman"/>
          <w:b/>
          <w:sz w:val="28"/>
          <w:szCs w:val="28"/>
        </w:rPr>
        <w:tab/>
        <w:t xml:space="preserve"> </w:t>
      </w:r>
      <w:bookmarkStart w:id="4" w:name="_GoBack"/>
      <w:bookmarkEnd w:id="4"/>
      <w:r w:rsidR="00C76DF3" w:rsidRPr="00C76DF3">
        <w:rPr>
          <w:rFonts w:ascii="Times New Roman" w:hAnsi="Times New Roman" w:cs="Times New Roman"/>
          <w:b/>
          <w:sz w:val="28"/>
          <w:szCs w:val="28"/>
        </w:rPr>
        <w:t xml:space="preserve"> </w:t>
      </w:r>
      <w:r w:rsidR="007275B0">
        <w:rPr>
          <w:rFonts w:ascii="Times New Roman" w:hAnsi="Times New Roman" w:cs="Times New Roman"/>
          <w:b/>
          <w:sz w:val="28"/>
          <w:szCs w:val="28"/>
        </w:rPr>
        <w:t xml:space="preserve">  </w:t>
      </w:r>
      <w:r w:rsidR="006517AF">
        <w:rPr>
          <w:rFonts w:ascii="Times New Roman" w:hAnsi="Times New Roman" w:cs="Times New Roman"/>
          <w:b/>
          <w:sz w:val="28"/>
          <w:szCs w:val="28"/>
        </w:rPr>
        <w:t xml:space="preserve"> </w:t>
      </w:r>
      <w:r w:rsidR="00B876EE">
        <w:rPr>
          <w:rFonts w:ascii="Times New Roman" w:hAnsi="Times New Roman" w:cs="Times New Roman"/>
          <w:b/>
          <w:sz w:val="28"/>
          <w:szCs w:val="28"/>
        </w:rPr>
        <w:t>Світлана КОБЗАР</w:t>
      </w:r>
    </w:p>
    <w:sectPr w:rsidR="00104190" w:rsidRPr="00C76DF3" w:rsidSect="006517AF">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A2D32" w14:textId="77777777" w:rsidR="007C489E" w:rsidRDefault="007C489E" w:rsidP="0076449E">
      <w:r>
        <w:separator/>
      </w:r>
    </w:p>
  </w:endnote>
  <w:endnote w:type="continuationSeparator" w:id="0">
    <w:p w14:paraId="41E4DB64" w14:textId="77777777" w:rsidR="007C489E" w:rsidRDefault="007C489E" w:rsidP="0076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CBF0A" w14:textId="77777777" w:rsidR="0076449E" w:rsidRDefault="0076449E">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76847" w14:textId="77777777" w:rsidR="0076449E" w:rsidRDefault="0076449E">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CA4ED" w14:textId="77777777" w:rsidR="0076449E" w:rsidRDefault="0076449E">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C7349" w14:textId="77777777" w:rsidR="007C489E" w:rsidRDefault="007C489E" w:rsidP="0076449E">
      <w:r>
        <w:separator/>
      </w:r>
    </w:p>
  </w:footnote>
  <w:footnote w:type="continuationSeparator" w:id="0">
    <w:p w14:paraId="5F86F410" w14:textId="77777777" w:rsidR="007C489E" w:rsidRDefault="007C489E" w:rsidP="007644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A7833" w14:textId="77777777" w:rsidR="0076449E" w:rsidRDefault="0076449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369184"/>
      <w:docPartObj>
        <w:docPartGallery w:val="Page Numbers (Top of Page)"/>
        <w:docPartUnique/>
      </w:docPartObj>
    </w:sdtPr>
    <w:sdtEndPr>
      <w:rPr>
        <w:rFonts w:ascii="Times New Roman" w:hAnsi="Times New Roman" w:cs="Times New Roman"/>
      </w:rPr>
    </w:sdtEndPr>
    <w:sdtContent>
      <w:p w14:paraId="64CCFCC9" w14:textId="07DF470C" w:rsidR="0076449E" w:rsidRPr="0076449E" w:rsidRDefault="0076449E">
        <w:pPr>
          <w:pStyle w:val="aa"/>
          <w:jc w:val="center"/>
          <w:rPr>
            <w:rFonts w:ascii="Times New Roman" w:hAnsi="Times New Roman" w:cs="Times New Roman"/>
          </w:rPr>
        </w:pPr>
        <w:r w:rsidRPr="0076449E">
          <w:rPr>
            <w:rFonts w:ascii="Times New Roman" w:hAnsi="Times New Roman" w:cs="Times New Roman"/>
          </w:rPr>
          <w:fldChar w:fldCharType="begin"/>
        </w:r>
        <w:r w:rsidRPr="0076449E">
          <w:rPr>
            <w:rFonts w:ascii="Times New Roman" w:hAnsi="Times New Roman" w:cs="Times New Roman"/>
          </w:rPr>
          <w:instrText>PAGE   \* MERGEFORMAT</w:instrText>
        </w:r>
        <w:r w:rsidRPr="0076449E">
          <w:rPr>
            <w:rFonts w:ascii="Times New Roman" w:hAnsi="Times New Roman" w:cs="Times New Roman"/>
          </w:rPr>
          <w:fldChar w:fldCharType="separate"/>
        </w:r>
        <w:r w:rsidR="007275B0">
          <w:rPr>
            <w:rFonts w:ascii="Times New Roman" w:hAnsi="Times New Roman" w:cs="Times New Roman"/>
            <w:noProof/>
          </w:rPr>
          <w:t>4</w:t>
        </w:r>
        <w:r w:rsidRPr="0076449E">
          <w:rPr>
            <w:rFonts w:ascii="Times New Roman" w:hAnsi="Times New Roman" w:cs="Times New Roman"/>
          </w:rPr>
          <w:fldChar w:fldCharType="end"/>
        </w:r>
      </w:p>
    </w:sdtContent>
  </w:sdt>
  <w:p w14:paraId="270AA0A9" w14:textId="77777777" w:rsidR="0076449E" w:rsidRDefault="0076449E">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1A513" w14:textId="77777777" w:rsidR="0076449E" w:rsidRDefault="0076449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4B4"/>
    <w:multiLevelType w:val="hybridMultilevel"/>
    <w:tmpl w:val="2562958A"/>
    <w:lvl w:ilvl="0" w:tplc="E9669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16F7202"/>
    <w:multiLevelType w:val="multilevel"/>
    <w:tmpl w:val="F4F638DC"/>
    <w:lvl w:ilvl="0">
      <w:start w:val="1"/>
      <w:numFmt w:val="bullet"/>
      <w:lvlText w:val="-"/>
      <w:lvlJc w:val="left"/>
      <w:pPr>
        <w:ind w:left="643"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DF4257"/>
    <w:multiLevelType w:val="hybridMultilevel"/>
    <w:tmpl w:val="C69A81F6"/>
    <w:lvl w:ilvl="0" w:tplc="55E6B05C">
      <w:start w:val="1"/>
      <w:numFmt w:val="decimal"/>
      <w:lvlText w:val="%1."/>
      <w:lvlJc w:val="left"/>
      <w:pPr>
        <w:ind w:left="810" w:hanging="360"/>
      </w:pPr>
      <w:rPr>
        <w:rFonts w:ascii="Times New Roman" w:eastAsia="Times New Roman" w:hAnsi="Times New Roman" w:cs="Times New Roman"/>
        <w:b w:val="0"/>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 w15:restartNumberingAfterBreak="0">
    <w:nsid w:val="1DD233F5"/>
    <w:multiLevelType w:val="hybridMultilevel"/>
    <w:tmpl w:val="FC68D09C"/>
    <w:lvl w:ilvl="0" w:tplc="E9669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547579F"/>
    <w:multiLevelType w:val="hybridMultilevel"/>
    <w:tmpl w:val="68CE20F0"/>
    <w:lvl w:ilvl="0" w:tplc="E9669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6D27C7A"/>
    <w:multiLevelType w:val="hybridMultilevel"/>
    <w:tmpl w:val="3142087C"/>
    <w:lvl w:ilvl="0" w:tplc="E9669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E1C17F4"/>
    <w:multiLevelType w:val="hybridMultilevel"/>
    <w:tmpl w:val="423673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6D5409E"/>
    <w:multiLevelType w:val="hybridMultilevel"/>
    <w:tmpl w:val="9B244AAE"/>
    <w:lvl w:ilvl="0" w:tplc="E96697AA">
      <w:start w:val="1"/>
      <w:numFmt w:val="bullet"/>
      <w:lvlText w:val=""/>
      <w:lvlJc w:val="left"/>
      <w:pPr>
        <w:ind w:left="720" w:hanging="360"/>
      </w:pPr>
      <w:rPr>
        <w:rFonts w:ascii="Symbol" w:hAnsi="Symbol" w:hint="default"/>
      </w:rPr>
    </w:lvl>
    <w:lvl w:ilvl="1" w:tplc="43D0E432">
      <w:numFmt w:val="bullet"/>
      <w:lvlText w:val="-"/>
      <w:lvlJc w:val="left"/>
      <w:pPr>
        <w:ind w:left="1440" w:hanging="360"/>
      </w:pPr>
      <w:rPr>
        <w:rFonts w:ascii="Microsoft Sans Serif" w:eastAsia="Microsoft Sans Serif" w:hAnsi="Microsoft Sans Serif" w:cs="Microsoft Sans Serif"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BFA335B"/>
    <w:multiLevelType w:val="hybridMultilevel"/>
    <w:tmpl w:val="D8A6D80C"/>
    <w:lvl w:ilvl="0" w:tplc="E96697AA">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42A02EDC"/>
    <w:multiLevelType w:val="hybridMultilevel"/>
    <w:tmpl w:val="F2649AA4"/>
    <w:lvl w:ilvl="0" w:tplc="E9669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5800C86"/>
    <w:multiLevelType w:val="hybridMultilevel"/>
    <w:tmpl w:val="4ECC784A"/>
    <w:lvl w:ilvl="0" w:tplc="36EEA8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CCF59BD"/>
    <w:multiLevelType w:val="hybridMultilevel"/>
    <w:tmpl w:val="F7926276"/>
    <w:lvl w:ilvl="0" w:tplc="650600C8">
      <w:numFmt w:val="bullet"/>
      <w:lvlText w:val="-"/>
      <w:lvlJc w:val="left"/>
      <w:pPr>
        <w:ind w:left="762" w:hanging="360"/>
      </w:pPr>
      <w:rPr>
        <w:rFonts w:ascii="Times New Roman" w:eastAsia="Times New Roman" w:hAnsi="Times New Roman" w:cs="Times New Roman" w:hint="default"/>
      </w:rPr>
    </w:lvl>
    <w:lvl w:ilvl="1" w:tplc="04220003" w:tentative="1">
      <w:start w:val="1"/>
      <w:numFmt w:val="bullet"/>
      <w:lvlText w:val="o"/>
      <w:lvlJc w:val="left"/>
      <w:pPr>
        <w:ind w:left="1482" w:hanging="360"/>
      </w:pPr>
      <w:rPr>
        <w:rFonts w:ascii="Courier New" w:hAnsi="Courier New" w:cs="Courier New" w:hint="default"/>
      </w:rPr>
    </w:lvl>
    <w:lvl w:ilvl="2" w:tplc="04220005" w:tentative="1">
      <w:start w:val="1"/>
      <w:numFmt w:val="bullet"/>
      <w:lvlText w:val=""/>
      <w:lvlJc w:val="left"/>
      <w:pPr>
        <w:ind w:left="2202" w:hanging="360"/>
      </w:pPr>
      <w:rPr>
        <w:rFonts w:ascii="Wingdings" w:hAnsi="Wingdings" w:hint="default"/>
      </w:rPr>
    </w:lvl>
    <w:lvl w:ilvl="3" w:tplc="04220001" w:tentative="1">
      <w:start w:val="1"/>
      <w:numFmt w:val="bullet"/>
      <w:lvlText w:val=""/>
      <w:lvlJc w:val="left"/>
      <w:pPr>
        <w:ind w:left="2922" w:hanging="360"/>
      </w:pPr>
      <w:rPr>
        <w:rFonts w:ascii="Symbol" w:hAnsi="Symbol" w:hint="default"/>
      </w:rPr>
    </w:lvl>
    <w:lvl w:ilvl="4" w:tplc="04220003" w:tentative="1">
      <w:start w:val="1"/>
      <w:numFmt w:val="bullet"/>
      <w:lvlText w:val="o"/>
      <w:lvlJc w:val="left"/>
      <w:pPr>
        <w:ind w:left="3642" w:hanging="360"/>
      </w:pPr>
      <w:rPr>
        <w:rFonts w:ascii="Courier New" w:hAnsi="Courier New" w:cs="Courier New" w:hint="default"/>
      </w:rPr>
    </w:lvl>
    <w:lvl w:ilvl="5" w:tplc="04220005" w:tentative="1">
      <w:start w:val="1"/>
      <w:numFmt w:val="bullet"/>
      <w:lvlText w:val=""/>
      <w:lvlJc w:val="left"/>
      <w:pPr>
        <w:ind w:left="4362" w:hanging="360"/>
      </w:pPr>
      <w:rPr>
        <w:rFonts w:ascii="Wingdings" w:hAnsi="Wingdings" w:hint="default"/>
      </w:rPr>
    </w:lvl>
    <w:lvl w:ilvl="6" w:tplc="04220001" w:tentative="1">
      <w:start w:val="1"/>
      <w:numFmt w:val="bullet"/>
      <w:lvlText w:val=""/>
      <w:lvlJc w:val="left"/>
      <w:pPr>
        <w:ind w:left="5082" w:hanging="360"/>
      </w:pPr>
      <w:rPr>
        <w:rFonts w:ascii="Symbol" w:hAnsi="Symbol" w:hint="default"/>
      </w:rPr>
    </w:lvl>
    <w:lvl w:ilvl="7" w:tplc="04220003" w:tentative="1">
      <w:start w:val="1"/>
      <w:numFmt w:val="bullet"/>
      <w:lvlText w:val="o"/>
      <w:lvlJc w:val="left"/>
      <w:pPr>
        <w:ind w:left="5802" w:hanging="360"/>
      </w:pPr>
      <w:rPr>
        <w:rFonts w:ascii="Courier New" w:hAnsi="Courier New" w:cs="Courier New" w:hint="default"/>
      </w:rPr>
    </w:lvl>
    <w:lvl w:ilvl="8" w:tplc="04220005" w:tentative="1">
      <w:start w:val="1"/>
      <w:numFmt w:val="bullet"/>
      <w:lvlText w:val=""/>
      <w:lvlJc w:val="left"/>
      <w:pPr>
        <w:ind w:left="6522" w:hanging="360"/>
      </w:pPr>
      <w:rPr>
        <w:rFonts w:ascii="Wingdings" w:hAnsi="Wingdings" w:hint="default"/>
      </w:rPr>
    </w:lvl>
  </w:abstractNum>
  <w:abstractNum w:abstractNumId="12" w15:restartNumberingAfterBreak="0">
    <w:nsid w:val="4E4B69B4"/>
    <w:multiLevelType w:val="hybridMultilevel"/>
    <w:tmpl w:val="FC3636AE"/>
    <w:lvl w:ilvl="0" w:tplc="E9669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0B85AA9"/>
    <w:multiLevelType w:val="hybridMultilevel"/>
    <w:tmpl w:val="80DCD9B2"/>
    <w:lvl w:ilvl="0" w:tplc="E96697AA">
      <w:start w:val="1"/>
      <w:numFmt w:val="bullet"/>
      <w:lvlText w:val=""/>
      <w:lvlJc w:val="left"/>
      <w:pPr>
        <w:ind w:left="815" w:hanging="360"/>
      </w:pPr>
      <w:rPr>
        <w:rFonts w:ascii="Symbol" w:hAnsi="Symbol" w:hint="default"/>
      </w:rPr>
    </w:lvl>
    <w:lvl w:ilvl="1" w:tplc="04220003" w:tentative="1">
      <w:start w:val="1"/>
      <w:numFmt w:val="bullet"/>
      <w:lvlText w:val="o"/>
      <w:lvlJc w:val="left"/>
      <w:pPr>
        <w:ind w:left="1535" w:hanging="360"/>
      </w:pPr>
      <w:rPr>
        <w:rFonts w:ascii="Courier New" w:hAnsi="Courier New" w:cs="Courier New" w:hint="default"/>
      </w:rPr>
    </w:lvl>
    <w:lvl w:ilvl="2" w:tplc="04220005" w:tentative="1">
      <w:start w:val="1"/>
      <w:numFmt w:val="bullet"/>
      <w:lvlText w:val=""/>
      <w:lvlJc w:val="left"/>
      <w:pPr>
        <w:ind w:left="2255" w:hanging="360"/>
      </w:pPr>
      <w:rPr>
        <w:rFonts w:ascii="Wingdings" w:hAnsi="Wingdings" w:hint="default"/>
      </w:rPr>
    </w:lvl>
    <w:lvl w:ilvl="3" w:tplc="04220001" w:tentative="1">
      <w:start w:val="1"/>
      <w:numFmt w:val="bullet"/>
      <w:lvlText w:val=""/>
      <w:lvlJc w:val="left"/>
      <w:pPr>
        <w:ind w:left="2975" w:hanging="360"/>
      </w:pPr>
      <w:rPr>
        <w:rFonts w:ascii="Symbol" w:hAnsi="Symbol" w:hint="default"/>
      </w:rPr>
    </w:lvl>
    <w:lvl w:ilvl="4" w:tplc="04220003" w:tentative="1">
      <w:start w:val="1"/>
      <w:numFmt w:val="bullet"/>
      <w:lvlText w:val="o"/>
      <w:lvlJc w:val="left"/>
      <w:pPr>
        <w:ind w:left="3695" w:hanging="360"/>
      </w:pPr>
      <w:rPr>
        <w:rFonts w:ascii="Courier New" w:hAnsi="Courier New" w:cs="Courier New" w:hint="default"/>
      </w:rPr>
    </w:lvl>
    <w:lvl w:ilvl="5" w:tplc="04220005" w:tentative="1">
      <w:start w:val="1"/>
      <w:numFmt w:val="bullet"/>
      <w:lvlText w:val=""/>
      <w:lvlJc w:val="left"/>
      <w:pPr>
        <w:ind w:left="4415" w:hanging="360"/>
      </w:pPr>
      <w:rPr>
        <w:rFonts w:ascii="Wingdings" w:hAnsi="Wingdings" w:hint="default"/>
      </w:rPr>
    </w:lvl>
    <w:lvl w:ilvl="6" w:tplc="04220001" w:tentative="1">
      <w:start w:val="1"/>
      <w:numFmt w:val="bullet"/>
      <w:lvlText w:val=""/>
      <w:lvlJc w:val="left"/>
      <w:pPr>
        <w:ind w:left="5135" w:hanging="360"/>
      </w:pPr>
      <w:rPr>
        <w:rFonts w:ascii="Symbol" w:hAnsi="Symbol" w:hint="default"/>
      </w:rPr>
    </w:lvl>
    <w:lvl w:ilvl="7" w:tplc="04220003" w:tentative="1">
      <w:start w:val="1"/>
      <w:numFmt w:val="bullet"/>
      <w:lvlText w:val="o"/>
      <w:lvlJc w:val="left"/>
      <w:pPr>
        <w:ind w:left="5855" w:hanging="360"/>
      </w:pPr>
      <w:rPr>
        <w:rFonts w:ascii="Courier New" w:hAnsi="Courier New" w:cs="Courier New" w:hint="default"/>
      </w:rPr>
    </w:lvl>
    <w:lvl w:ilvl="8" w:tplc="04220005" w:tentative="1">
      <w:start w:val="1"/>
      <w:numFmt w:val="bullet"/>
      <w:lvlText w:val=""/>
      <w:lvlJc w:val="left"/>
      <w:pPr>
        <w:ind w:left="6575" w:hanging="360"/>
      </w:pPr>
      <w:rPr>
        <w:rFonts w:ascii="Wingdings" w:hAnsi="Wingdings" w:hint="default"/>
      </w:rPr>
    </w:lvl>
  </w:abstractNum>
  <w:abstractNum w:abstractNumId="14" w15:restartNumberingAfterBreak="0">
    <w:nsid w:val="54CA14BC"/>
    <w:multiLevelType w:val="hybridMultilevel"/>
    <w:tmpl w:val="6162753A"/>
    <w:lvl w:ilvl="0" w:tplc="2E88A702">
      <w:numFmt w:val="bullet"/>
      <w:lvlText w:val="-"/>
      <w:lvlJc w:val="left"/>
      <w:pPr>
        <w:ind w:left="720" w:hanging="360"/>
      </w:pPr>
      <w:rPr>
        <w:rFonts w:ascii="Times New Roman" w:eastAsia="Tahom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64A2529"/>
    <w:multiLevelType w:val="hybridMultilevel"/>
    <w:tmpl w:val="B9C40B6C"/>
    <w:lvl w:ilvl="0" w:tplc="E9669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C6D09DA"/>
    <w:multiLevelType w:val="hybridMultilevel"/>
    <w:tmpl w:val="F8D48674"/>
    <w:lvl w:ilvl="0" w:tplc="984E6D2E">
      <w:start w:val="8"/>
      <w:numFmt w:val="bullet"/>
      <w:lvlText w:val="-"/>
      <w:lvlJc w:val="left"/>
      <w:pPr>
        <w:ind w:left="537" w:hanging="360"/>
      </w:pPr>
      <w:rPr>
        <w:rFonts w:ascii="Calibri" w:eastAsiaTheme="minorHAnsi" w:hAnsi="Calibri" w:cs="Calibri" w:hint="default"/>
        <w:color w:val="000000"/>
        <w:sz w:val="22"/>
      </w:rPr>
    </w:lvl>
    <w:lvl w:ilvl="1" w:tplc="04220003" w:tentative="1">
      <w:start w:val="1"/>
      <w:numFmt w:val="bullet"/>
      <w:lvlText w:val="o"/>
      <w:lvlJc w:val="left"/>
      <w:pPr>
        <w:ind w:left="1257" w:hanging="360"/>
      </w:pPr>
      <w:rPr>
        <w:rFonts w:ascii="Courier New" w:hAnsi="Courier New" w:cs="Courier New" w:hint="default"/>
      </w:rPr>
    </w:lvl>
    <w:lvl w:ilvl="2" w:tplc="04220005" w:tentative="1">
      <w:start w:val="1"/>
      <w:numFmt w:val="bullet"/>
      <w:lvlText w:val=""/>
      <w:lvlJc w:val="left"/>
      <w:pPr>
        <w:ind w:left="1977" w:hanging="360"/>
      </w:pPr>
      <w:rPr>
        <w:rFonts w:ascii="Wingdings" w:hAnsi="Wingdings" w:hint="default"/>
      </w:rPr>
    </w:lvl>
    <w:lvl w:ilvl="3" w:tplc="04220001" w:tentative="1">
      <w:start w:val="1"/>
      <w:numFmt w:val="bullet"/>
      <w:lvlText w:val=""/>
      <w:lvlJc w:val="left"/>
      <w:pPr>
        <w:ind w:left="2697" w:hanging="360"/>
      </w:pPr>
      <w:rPr>
        <w:rFonts w:ascii="Symbol" w:hAnsi="Symbol" w:hint="default"/>
      </w:rPr>
    </w:lvl>
    <w:lvl w:ilvl="4" w:tplc="04220003" w:tentative="1">
      <w:start w:val="1"/>
      <w:numFmt w:val="bullet"/>
      <w:lvlText w:val="o"/>
      <w:lvlJc w:val="left"/>
      <w:pPr>
        <w:ind w:left="3417" w:hanging="360"/>
      </w:pPr>
      <w:rPr>
        <w:rFonts w:ascii="Courier New" w:hAnsi="Courier New" w:cs="Courier New" w:hint="default"/>
      </w:rPr>
    </w:lvl>
    <w:lvl w:ilvl="5" w:tplc="04220005" w:tentative="1">
      <w:start w:val="1"/>
      <w:numFmt w:val="bullet"/>
      <w:lvlText w:val=""/>
      <w:lvlJc w:val="left"/>
      <w:pPr>
        <w:ind w:left="4137" w:hanging="360"/>
      </w:pPr>
      <w:rPr>
        <w:rFonts w:ascii="Wingdings" w:hAnsi="Wingdings" w:hint="default"/>
      </w:rPr>
    </w:lvl>
    <w:lvl w:ilvl="6" w:tplc="04220001" w:tentative="1">
      <w:start w:val="1"/>
      <w:numFmt w:val="bullet"/>
      <w:lvlText w:val=""/>
      <w:lvlJc w:val="left"/>
      <w:pPr>
        <w:ind w:left="4857" w:hanging="360"/>
      </w:pPr>
      <w:rPr>
        <w:rFonts w:ascii="Symbol" w:hAnsi="Symbol" w:hint="default"/>
      </w:rPr>
    </w:lvl>
    <w:lvl w:ilvl="7" w:tplc="04220003" w:tentative="1">
      <w:start w:val="1"/>
      <w:numFmt w:val="bullet"/>
      <w:lvlText w:val="o"/>
      <w:lvlJc w:val="left"/>
      <w:pPr>
        <w:ind w:left="5577" w:hanging="360"/>
      </w:pPr>
      <w:rPr>
        <w:rFonts w:ascii="Courier New" w:hAnsi="Courier New" w:cs="Courier New" w:hint="default"/>
      </w:rPr>
    </w:lvl>
    <w:lvl w:ilvl="8" w:tplc="04220005" w:tentative="1">
      <w:start w:val="1"/>
      <w:numFmt w:val="bullet"/>
      <w:lvlText w:val=""/>
      <w:lvlJc w:val="left"/>
      <w:pPr>
        <w:ind w:left="6297" w:hanging="360"/>
      </w:pPr>
      <w:rPr>
        <w:rFonts w:ascii="Wingdings" w:hAnsi="Wingdings" w:hint="default"/>
      </w:rPr>
    </w:lvl>
  </w:abstractNum>
  <w:abstractNum w:abstractNumId="17" w15:restartNumberingAfterBreak="0">
    <w:nsid w:val="614C71DE"/>
    <w:multiLevelType w:val="hybridMultilevel"/>
    <w:tmpl w:val="12D61D4C"/>
    <w:lvl w:ilvl="0" w:tplc="54E2DC1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42404AA"/>
    <w:multiLevelType w:val="hybridMultilevel"/>
    <w:tmpl w:val="E34A4A66"/>
    <w:lvl w:ilvl="0" w:tplc="E9669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7014BB0"/>
    <w:multiLevelType w:val="hybridMultilevel"/>
    <w:tmpl w:val="E72295CC"/>
    <w:lvl w:ilvl="0" w:tplc="E9669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76E3F40"/>
    <w:multiLevelType w:val="hybridMultilevel"/>
    <w:tmpl w:val="BA5E41E4"/>
    <w:lvl w:ilvl="0" w:tplc="29F274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7EB78FB"/>
    <w:multiLevelType w:val="hybridMultilevel"/>
    <w:tmpl w:val="2BA84D52"/>
    <w:lvl w:ilvl="0" w:tplc="5C546CE4">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C12979"/>
    <w:multiLevelType w:val="hybridMultilevel"/>
    <w:tmpl w:val="A4A871D6"/>
    <w:lvl w:ilvl="0" w:tplc="E9669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FAD0DDA"/>
    <w:multiLevelType w:val="hybridMultilevel"/>
    <w:tmpl w:val="49D868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511548A"/>
    <w:multiLevelType w:val="hybridMultilevel"/>
    <w:tmpl w:val="EF24C5AC"/>
    <w:lvl w:ilvl="0" w:tplc="E96697AA">
      <w:start w:val="1"/>
      <w:numFmt w:val="bullet"/>
      <w:lvlText w:val=""/>
      <w:lvlJc w:val="left"/>
      <w:pPr>
        <w:ind w:left="1636" w:hanging="360"/>
      </w:pPr>
      <w:rPr>
        <w:rFonts w:ascii="Symbol" w:hAnsi="Symbol" w:hint="default"/>
      </w:rPr>
    </w:lvl>
    <w:lvl w:ilvl="1" w:tplc="04220003" w:tentative="1">
      <w:start w:val="1"/>
      <w:numFmt w:val="bullet"/>
      <w:lvlText w:val="o"/>
      <w:lvlJc w:val="left"/>
      <w:pPr>
        <w:ind w:left="2356" w:hanging="360"/>
      </w:pPr>
      <w:rPr>
        <w:rFonts w:ascii="Courier New" w:hAnsi="Courier New" w:cs="Courier New" w:hint="default"/>
      </w:rPr>
    </w:lvl>
    <w:lvl w:ilvl="2" w:tplc="04220005" w:tentative="1">
      <w:start w:val="1"/>
      <w:numFmt w:val="bullet"/>
      <w:lvlText w:val=""/>
      <w:lvlJc w:val="left"/>
      <w:pPr>
        <w:ind w:left="3076" w:hanging="360"/>
      </w:pPr>
      <w:rPr>
        <w:rFonts w:ascii="Wingdings" w:hAnsi="Wingdings" w:hint="default"/>
      </w:rPr>
    </w:lvl>
    <w:lvl w:ilvl="3" w:tplc="04220001" w:tentative="1">
      <w:start w:val="1"/>
      <w:numFmt w:val="bullet"/>
      <w:lvlText w:val=""/>
      <w:lvlJc w:val="left"/>
      <w:pPr>
        <w:ind w:left="3796" w:hanging="360"/>
      </w:pPr>
      <w:rPr>
        <w:rFonts w:ascii="Symbol" w:hAnsi="Symbol" w:hint="default"/>
      </w:rPr>
    </w:lvl>
    <w:lvl w:ilvl="4" w:tplc="04220003" w:tentative="1">
      <w:start w:val="1"/>
      <w:numFmt w:val="bullet"/>
      <w:lvlText w:val="o"/>
      <w:lvlJc w:val="left"/>
      <w:pPr>
        <w:ind w:left="4516" w:hanging="360"/>
      </w:pPr>
      <w:rPr>
        <w:rFonts w:ascii="Courier New" w:hAnsi="Courier New" w:cs="Courier New" w:hint="default"/>
      </w:rPr>
    </w:lvl>
    <w:lvl w:ilvl="5" w:tplc="04220005" w:tentative="1">
      <w:start w:val="1"/>
      <w:numFmt w:val="bullet"/>
      <w:lvlText w:val=""/>
      <w:lvlJc w:val="left"/>
      <w:pPr>
        <w:ind w:left="5236" w:hanging="360"/>
      </w:pPr>
      <w:rPr>
        <w:rFonts w:ascii="Wingdings" w:hAnsi="Wingdings" w:hint="default"/>
      </w:rPr>
    </w:lvl>
    <w:lvl w:ilvl="6" w:tplc="04220001" w:tentative="1">
      <w:start w:val="1"/>
      <w:numFmt w:val="bullet"/>
      <w:lvlText w:val=""/>
      <w:lvlJc w:val="left"/>
      <w:pPr>
        <w:ind w:left="5956" w:hanging="360"/>
      </w:pPr>
      <w:rPr>
        <w:rFonts w:ascii="Symbol" w:hAnsi="Symbol" w:hint="default"/>
      </w:rPr>
    </w:lvl>
    <w:lvl w:ilvl="7" w:tplc="04220003" w:tentative="1">
      <w:start w:val="1"/>
      <w:numFmt w:val="bullet"/>
      <w:lvlText w:val="o"/>
      <w:lvlJc w:val="left"/>
      <w:pPr>
        <w:ind w:left="6676" w:hanging="360"/>
      </w:pPr>
      <w:rPr>
        <w:rFonts w:ascii="Courier New" w:hAnsi="Courier New" w:cs="Courier New" w:hint="default"/>
      </w:rPr>
    </w:lvl>
    <w:lvl w:ilvl="8" w:tplc="04220005" w:tentative="1">
      <w:start w:val="1"/>
      <w:numFmt w:val="bullet"/>
      <w:lvlText w:val=""/>
      <w:lvlJc w:val="left"/>
      <w:pPr>
        <w:ind w:left="7396" w:hanging="360"/>
      </w:pPr>
      <w:rPr>
        <w:rFonts w:ascii="Wingdings" w:hAnsi="Wingdings" w:hint="default"/>
      </w:rPr>
    </w:lvl>
  </w:abstractNum>
  <w:abstractNum w:abstractNumId="25" w15:restartNumberingAfterBreak="0">
    <w:nsid w:val="7B9E2402"/>
    <w:multiLevelType w:val="hybridMultilevel"/>
    <w:tmpl w:val="209C8454"/>
    <w:lvl w:ilvl="0" w:tplc="E9669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E973B9F"/>
    <w:multiLevelType w:val="hybridMultilevel"/>
    <w:tmpl w:val="135ACD90"/>
    <w:lvl w:ilvl="0" w:tplc="E96697A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7"/>
  </w:num>
  <w:num w:numId="4">
    <w:abstractNumId w:val="26"/>
  </w:num>
  <w:num w:numId="5">
    <w:abstractNumId w:val="23"/>
  </w:num>
  <w:num w:numId="6">
    <w:abstractNumId w:val="22"/>
  </w:num>
  <w:num w:numId="7">
    <w:abstractNumId w:val="9"/>
  </w:num>
  <w:num w:numId="8">
    <w:abstractNumId w:val="6"/>
  </w:num>
  <w:num w:numId="9">
    <w:abstractNumId w:val="5"/>
  </w:num>
  <w:num w:numId="10">
    <w:abstractNumId w:val="13"/>
  </w:num>
  <w:num w:numId="11">
    <w:abstractNumId w:val="15"/>
  </w:num>
  <w:num w:numId="12">
    <w:abstractNumId w:val="14"/>
  </w:num>
  <w:num w:numId="13">
    <w:abstractNumId w:val="8"/>
  </w:num>
  <w:num w:numId="14">
    <w:abstractNumId w:val="0"/>
  </w:num>
  <w:num w:numId="15">
    <w:abstractNumId w:val="24"/>
  </w:num>
  <w:num w:numId="16">
    <w:abstractNumId w:val="19"/>
  </w:num>
  <w:num w:numId="17">
    <w:abstractNumId w:val="3"/>
  </w:num>
  <w:num w:numId="18">
    <w:abstractNumId w:val="10"/>
  </w:num>
  <w:num w:numId="19">
    <w:abstractNumId w:val="2"/>
  </w:num>
  <w:num w:numId="20">
    <w:abstractNumId w:val="11"/>
  </w:num>
  <w:num w:numId="21">
    <w:abstractNumId w:val="21"/>
  </w:num>
  <w:num w:numId="22">
    <w:abstractNumId w:val="25"/>
  </w:num>
  <w:num w:numId="23">
    <w:abstractNumId w:val="20"/>
  </w:num>
  <w:num w:numId="24">
    <w:abstractNumId w:val="16"/>
  </w:num>
  <w:num w:numId="25">
    <w:abstractNumId w:val="1"/>
  </w:num>
  <w:num w:numId="26">
    <w:abstractNumId w:val="1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90"/>
    <w:rsid w:val="00002797"/>
    <w:rsid w:val="00007A55"/>
    <w:rsid w:val="000302B4"/>
    <w:rsid w:val="000328F6"/>
    <w:rsid w:val="000329C1"/>
    <w:rsid w:val="00051A7A"/>
    <w:rsid w:val="00057B69"/>
    <w:rsid w:val="00063DF7"/>
    <w:rsid w:val="00077E3F"/>
    <w:rsid w:val="00086A33"/>
    <w:rsid w:val="00096280"/>
    <w:rsid w:val="000B1812"/>
    <w:rsid w:val="000B19C4"/>
    <w:rsid w:val="000B7720"/>
    <w:rsid w:val="000C0087"/>
    <w:rsid w:val="000C4165"/>
    <w:rsid w:val="000C5E24"/>
    <w:rsid w:val="00104190"/>
    <w:rsid w:val="0011167B"/>
    <w:rsid w:val="001330BA"/>
    <w:rsid w:val="00137C68"/>
    <w:rsid w:val="00150777"/>
    <w:rsid w:val="00166FB8"/>
    <w:rsid w:val="00176E73"/>
    <w:rsid w:val="00184860"/>
    <w:rsid w:val="001B141C"/>
    <w:rsid w:val="001C0A4A"/>
    <w:rsid w:val="001F3ADA"/>
    <w:rsid w:val="00231084"/>
    <w:rsid w:val="00277594"/>
    <w:rsid w:val="00280953"/>
    <w:rsid w:val="00281576"/>
    <w:rsid w:val="00294F1A"/>
    <w:rsid w:val="002C134F"/>
    <w:rsid w:val="002D0101"/>
    <w:rsid w:val="002E4EFD"/>
    <w:rsid w:val="002F0800"/>
    <w:rsid w:val="002F1654"/>
    <w:rsid w:val="002F3F57"/>
    <w:rsid w:val="00310414"/>
    <w:rsid w:val="003370FC"/>
    <w:rsid w:val="00351CCE"/>
    <w:rsid w:val="003556DC"/>
    <w:rsid w:val="00356E4B"/>
    <w:rsid w:val="003758B0"/>
    <w:rsid w:val="003857E2"/>
    <w:rsid w:val="00390DDC"/>
    <w:rsid w:val="003968CF"/>
    <w:rsid w:val="003D0E00"/>
    <w:rsid w:val="003F6054"/>
    <w:rsid w:val="0040220B"/>
    <w:rsid w:val="00415B22"/>
    <w:rsid w:val="00431DEE"/>
    <w:rsid w:val="004579FA"/>
    <w:rsid w:val="00463479"/>
    <w:rsid w:val="00480228"/>
    <w:rsid w:val="004D0653"/>
    <w:rsid w:val="004E7ABD"/>
    <w:rsid w:val="004F5E79"/>
    <w:rsid w:val="00503579"/>
    <w:rsid w:val="00516282"/>
    <w:rsid w:val="00552689"/>
    <w:rsid w:val="0057430E"/>
    <w:rsid w:val="0057461F"/>
    <w:rsid w:val="00592B14"/>
    <w:rsid w:val="00602D99"/>
    <w:rsid w:val="006033FD"/>
    <w:rsid w:val="00622419"/>
    <w:rsid w:val="0062491C"/>
    <w:rsid w:val="00633291"/>
    <w:rsid w:val="006369D8"/>
    <w:rsid w:val="006440E9"/>
    <w:rsid w:val="006517AF"/>
    <w:rsid w:val="0065429E"/>
    <w:rsid w:val="00662006"/>
    <w:rsid w:val="006621DA"/>
    <w:rsid w:val="00664B95"/>
    <w:rsid w:val="00686B11"/>
    <w:rsid w:val="00694FAD"/>
    <w:rsid w:val="006A4B55"/>
    <w:rsid w:val="006A6A31"/>
    <w:rsid w:val="006C2D69"/>
    <w:rsid w:val="006C4F5B"/>
    <w:rsid w:val="006D6A9D"/>
    <w:rsid w:val="006D7D37"/>
    <w:rsid w:val="007079E5"/>
    <w:rsid w:val="007275B0"/>
    <w:rsid w:val="0074597E"/>
    <w:rsid w:val="0076270F"/>
    <w:rsid w:val="0076449E"/>
    <w:rsid w:val="0076454A"/>
    <w:rsid w:val="00776AAE"/>
    <w:rsid w:val="00782232"/>
    <w:rsid w:val="00784DF9"/>
    <w:rsid w:val="007A7B22"/>
    <w:rsid w:val="007C0F82"/>
    <w:rsid w:val="007C489E"/>
    <w:rsid w:val="007D218E"/>
    <w:rsid w:val="007D3F28"/>
    <w:rsid w:val="007E7050"/>
    <w:rsid w:val="00814879"/>
    <w:rsid w:val="008249B5"/>
    <w:rsid w:val="00824C6D"/>
    <w:rsid w:val="008353E0"/>
    <w:rsid w:val="00861E94"/>
    <w:rsid w:val="008734AE"/>
    <w:rsid w:val="00873B81"/>
    <w:rsid w:val="008818A4"/>
    <w:rsid w:val="008942BC"/>
    <w:rsid w:val="008A0A14"/>
    <w:rsid w:val="008A24AC"/>
    <w:rsid w:val="008A712F"/>
    <w:rsid w:val="008C11D3"/>
    <w:rsid w:val="008C1B5F"/>
    <w:rsid w:val="008C4B69"/>
    <w:rsid w:val="008D1A35"/>
    <w:rsid w:val="008D615A"/>
    <w:rsid w:val="008F0D78"/>
    <w:rsid w:val="008F5E02"/>
    <w:rsid w:val="008F6C86"/>
    <w:rsid w:val="008F7377"/>
    <w:rsid w:val="00900BCD"/>
    <w:rsid w:val="009023B9"/>
    <w:rsid w:val="0091278B"/>
    <w:rsid w:val="00912F1B"/>
    <w:rsid w:val="009160CC"/>
    <w:rsid w:val="00920D4A"/>
    <w:rsid w:val="00923182"/>
    <w:rsid w:val="00934ABD"/>
    <w:rsid w:val="00964FC2"/>
    <w:rsid w:val="009C5B92"/>
    <w:rsid w:val="009D1338"/>
    <w:rsid w:val="009D5E59"/>
    <w:rsid w:val="009D6E6C"/>
    <w:rsid w:val="009F089F"/>
    <w:rsid w:val="00A02DA7"/>
    <w:rsid w:val="00A03BCB"/>
    <w:rsid w:val="00A07621"/>
    <w:rsid w:val="00A07A35"/>
    <w:rsid w:val="00A13B23"/>
    <w:rsid w:val="00A24129"/>
    <w:rsid w:val="00A30157"/>
    <w:rsid w:val="00A400A9"/>
    <w:rsid w:val="00A45012"/>
    <w:rsid w:val="00A72847"/>
    <w:rsid w:val="00A90B34"/>
    <w:rsid w:val="00A944AC"/>
    <w:rsid w:val="00AA26EE"/>
    <w:rsid w:val="00AA41B3"/>
    <w:rsid w:val="00AA6800"/>
    <w:rsid w:val="00B46143"/>
    <w:rsid w:val="00B46564"/>
    <w:rsid w:val="00B46EC4"/>
    <w:rsid w:val="00B50E2B"/>
    <w:rsid w:val="00B73562"/>
    <w:rsid w:val="00B859D9"/>
    <w:rsid w:val="00B876EE"/>
    <w:rsid w:val="00B90CE9"/>
    <w:rsid w:val="00BD7391"/>
    <w:rsid w:val="00BE1839"/>
    <w:rsid w:val="00BE750D"/>
    <w:rsid w:val="00C07E8C"/>
    <w:rsid w:val="00C12903"/>
    <w:rsid w:val="00C16F4D"/>
    <w:rsid w:val="00C24A48"/>
    <w:rsid w:val="00C57DFC"/>
    <w:rsid w:val="00C6077C"/>
    <w:rsid w:val="00C76DF3"/>
    <w:rsid w:val="00CA45DA"/>
    <w:rsid w:val="00CA7A17"/>
    <w:rsid w:val="00CD5700"/>
    <w:rsid w:val="00CD5DD0"/>
    <w:rsid w:val="00CD60A9"/>
    <w:rsid w:val="00D005A5"/>
    <w:rsid w:val="00D07FF4"/>
    <w:rsid w:val="00D24B86"/>
    <w:rsid w:val="00D35788"/>
    <w:rsid w:val="00D62F7F"/>
    <w:rsid w:val="00D82762"/>
    <w:rsid w:val="00D84487"/>
    <w:rsid w:val="00DD262C"/>
    <w:rsid w:val="00DD4480"/>
    <w:rsid w:val="00DE4214"/>
    <w:rsid w:val="00E0496D"/>
    <w:rsid w:val="00E36317"/>
    <w:rsid w:val="00E85A23"/>
    <w:rsid w:val="00EA3249"/>
    <w:rsid w:val="00EB083A"/>
    <w:rsid w:val="00F1305F"/>
    <w:rsid w:val="00F635A7"/>
    <w:rsid w:val="00FA6E60"/>
    <w:rsid w:val="00FE6C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88B3D"/>
  <w15:chartTrackingRefBased/>
  <w15:docId w15:val="{47F21172-B46B-415E-840C-CEB55A35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E7ABD"/>
    <w:pPr>
      <w:widowControl w:val="0"/>
      <w:spacing w:after="0" w:line="240" w:lineRule="auto"/>
    </w:pPr>
    <w:rPr>
      <w:rFonts w:ascii="Microsoft Sans Serif" w:eastAsia="Microsoft Sans Serif" w:hAnsi="Microsoft Sans Serif" w:cs="Microsoft Sans Serif"/>
      <w:color w:val="000000"/>
      <w:sz w:val="24"/>
      <w:szCs w:val="24"/>
      <w:lang w:eastAsia="uk-UA" w:bidi="uk-UA"/>
    </w:rPr>
  </w:style>
  <w:style w:type="paragraph" w:styleId="2">
    <w:name w:val="heading 2"/>
    <w:basedOn w:val="a"/>
    <w:next w:val="a"/>
    <w:link w:val="20"/>
    <w:uiPriority w:val="9"/>
    <w:semiHidden/>
    <w:unhideWhenUsed/>
    <w:qFormat/>
    <w:rsid w:val="00694F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782232"/>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1"/>
    <w:rsid w:val="00104190"/>
    <w:rPr>
      <w:rFonts w:ascii="Times New Roman" w:eastAsia="Times New Roman" w:hAnsi="Times New Roman" w:cs="Times New Roman"/>
      <w:shd w:val="clear" w:color="auto" w:fill="FFFFFF"/>
    </w:rPr>
  </w:style>
  <w:style w:type="character" w:customStyle="1" w:styleId="a4">
    <w:name w:val="Інше_"/>
    <w:basedOn w:val="a0"/>
    <w:link w:val="a5"/>
    <w:rsid w:val="00104190"/>
    <w:rPr>
      <w:rFonts w:ascii="Times New Roman" w:eastAsia="Times New Roman" w:hAnsi="Times New Roman" w:cs="Times New Roman"/>
      <w:shd w:val="clear" w:color="auto" w:fill="FFFFFF"/>
    </w:rPr>
  </w:style>
  <w:style w:type="paragraph" w:customStyle="1" w:styleId="1">
    <w:name w:val="Основний текст1"/>
    <w:basedOn w:val="a"/>
    <w:link w:val="a3"/>
    <w:rsid w:val="00104190"/>
    <w:pPr>
      <w:shd w:val="clear" w:color="auto" w:fill="FFFFFF"/>
    </w:pPr>
    <w:rPr>
      <w:rFonts w:ascii="Times New Roman" w:eastAsia="Times New Roman" w:hAnsi="Times New Roman" w:cs="Times New Roman"/>
      <w:color w:val="auto"/>
      <w:sz w:val="22"/>
      <w:szCs w:val="22"/>
      <w:lang w:eastAsia="en-US" w:bidi="ar-SA"/>
    </w:rPr>
  </w:style>
  <w:style w:type="paragraph" w:customStyle="1" w:styleId="a5">
    <w:name w:val="Інше"/>
    <w:basedOn w:val="a"/>
    <w:link w:val="a4"/>
    <w:rsid w:val="00104190"/>
    <w:pPr>
      <w:shd w:val="clear" w:color="auto" w:fill="FFFFFF"/>
    </w:pPr>
    <w:rPr>
      <w:rFonts w:ascii="Times New Roman" w:eastAsia="Times New Roman" w:hAnsi="Times New Roman" w:cs="Times New Roman"/>
      <w:color w:val="auto"/>
      <w:sz w:val="22"/>
      <w:szCs w:val="22"/>
      <w:lang w:eastAsia="en-US" w:bidi="ar-SA"/>
    </w:rPr>
  </w:style>
  <w:style w:type="paragraph" w:styleId="a6">
    <w:name w:val="Normal (Web)"/>
    <w:basedOn w:val="a"/>
    <w:rsid w:val="00104190"/>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7">
    <w:name w:val="Balloon Text"/>
    <w:basedOn w:val="a"/>
    <w:link w:val="a8"/>
    <w:uiPriority w:val="99"/>
    <w:semiHidden/>
    <w:unhideWhenUsed/>
    <w:rsid w:val="00104190"/>
    <w:rPr>
      <w:rFonts w:ascii="Segoe UI" w:hAnsi="Segoe UI" w:cs="Segoe UI"/>
      <w:sz w:val="18"/>
      <w:szCs w:val="18"/>
    </w:rPr>
  </w:style>
  <w:style w:type="character" w:customStyle="1" w:styleId="a8">
    <w:name w:val="Текст выноски Знак"/>
    <w:basedOn w:val="a0"/>
    <w:link w:val="a7"/>
    <w:uiPriority w:val="99"/>
    <w:semiHidden/>
    <w:rsid w:val="00104190"/>
    <w:rPr>
      <w:rFonts w:ascii="Segoe UI" w:eastAsia="Microsoft Sans Serif" w:hAnsi="Segoe UI" w:cs="Segoe UI"/>
      <w:color w:val="000000"/>
      <w:sz w:val="18"/>
      <w:szCs w:val="18"/>
      <w:lang w:eastAsia="uk-UA" w:bidi="uk-UA"/>
    </w:rPr>
  </w:style>
  <w:style w:type="paragraph" w:styleId="a9">
    <w:name w:val="List Paragraph"/>
    <w:basedOn w:val="a"/>
    <w:qFormat/>
    <w:rsid w:val="00824C6D"/>
    <w:pPr>
      <w:ind w:left="720"/>
      <w:contextualSpacing/>
    </w:pPr>
  </w:style>
  <w:style w:type="character" w:customStyle="1" w:styleId="rvts44">
    <w:name w:val="rvts44"/>
    <w:uiPriority w:val="99"/>
    <w:rsid w:val="00824C6D"/>
  </w:style>
  <w:style w:type="paragraph" w:styleId="aa">
    <w:name w:val="header"/>
    <w:basedOn w:val="a"/>
    <w:link w:val="ab"/>
    <w:uiPriority w:val="99"/>
    <w:unhideWhenUsed/>
    <w:rsid w:val="0076449E"/>
    <w:pPr>
      <w:tabs>
        <w:tab w:val="center" w:pos="4819"/>
        <w:tab w:val="right" w:pos="9639"/>
      </w:tabs>
    </w:pPr>
  </w:style>
  <w:style w:type="character" w:customStyle="1" w:styleId="ab">
    <w:name w:val="Верхний колонтитул Знак"/>
    <w:basedOn w:val="a0"/>
    <w:link w:val="aa"/>
    <w:uiPriority w:val="99"/>
    <w:rsid w:val="0076449E"/>
    <w:rPr>
      <w:rFonts w:ascii="Microsoft Sans Serif" w:eastAsia="Microsoft Sans Serif" w:hAnsi="Microsoft Sans Serif" w:cs="Microsoft Sans Serif"/>
      <w:color w:val="000000"/>
      <w:sz w:val="24"/>
      <w:szCs w:val="24"/>
      <w:lang w:eastAsia="uk-UA" w:bidi="uk-UA"/>
    </w:rPr>
  </w:style>
  <w:style w:type="paragraph" w:styleId="ac">
    <w:name w:val="footer"/>
    <w:basedOn w:val="a"/>
    <w:link w:val="ad"/>
    <w:uiPriority w:val="99"/>
    <w:unhideWhenUsed/>
    <w:rsid w:val="0076449E"/>
    <w:pPr>
      <w:tabs>
        <w:tab w:val="center" w:pos="4819"/>
        <w:tab w:val="right" w:pos="9639"/>
      </w:tabs>
    </w:pPr>
  </w:style>
  <w:style w:type="character" w:customStyle="1" w:styleId="ad">
    <w:name w:val="Нижний колонтитул Знак"/>
    <w:basedOn w:val="a0"/>
    <w:link w:val="ac"/>
    <w:uiPriority w:val="99"/>
    <w:rsid w:val="0076449E"/>
    <w:rPr>
      <w:rFonts w:ascii="Microsoft Sans Serif" w:eastAsia="Microsoft Sans Serif" w:hAnsi="Microsoft Sans Serif" w:cs="Microsoft Sans Serif"/>
      <w:color w:val="000000"/>
      <w:sz w:val="24"/>
      <w:szCs w:val="24"/>
      <w:lang w:eastAsia="uk-UA" w:bidi="uk-UA"/>
    </w:rPr>
  </w:style>
  <w:style w:type="paragraph" w:customStyle="1" w:styleId="rvps14">
    <w:name w:val="rvps14"/>
    <w:basedOn w:val="a"/>
    <w:rsid w:val="00AA41B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30">
    <w:name w:val="Заголовок 3 Знак"/>
    <w:basedOn w:val="a0"/>
    <w:link w:val="3"/>
    <w:uiPriority w:val="9"/>
    <w:rsid w:val="00782232"/>
    <w:rPr>
      <w:rFonts w:ascii="Times New Roman" w:eastAsia="Times New Roman" w:hAnsi="Times New Roman" w:cs="Times New Roman"/>
      <w:b/>
      <w:bCs/>
      <w:sz w:val="27"/>
      <w:szCs w:val="27"/>
      <w:lang w:eastAsia="uk-UA"/>
    </w:rPr>
  </w:style>
  <w:style w:type="character" w:styleId="ae">
    <w:name w:val="Hyperlink"/>
    <w:basedOn w:val="a0"/>
    <w:uiPriority w:val="99"/>
    <w:unhideWhenUsed/>
    <w:rsid w:val="00782232"/>
    <w:rPr>
      <w:color w:val="0000FF"/>
      <w:u w:val="single"/>
    </w:rPr>
  </w:style>
  <w:style w:type="paragraph" w:customStyle="1" w:styleId="rvps2">
    <w:name w:val="rvps2"/>
    <w:basedOn w:val="a"/>
    <w:rsid w:val="00F1305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rvts0">
    <w:name w:val="rvts0"/>
    <w:basedOn w:val="a0"/>
    <w:rsid w:val="008A24AC"/>
  </w:style>
  <w:style w:type="character" w:customStyle="1" w:styleId="212pt">
    <w:name w:val="Основной текст (2) + 12 pt"/>
    <w:rsid w:val="00D35788"/>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20">
    <w:name w:val="Заголовок 2 Знак"/>
    <w:basedOn w:val="a0"/>
    <w:link w:val="2"/>
    <w:uiPriority w:val="9"/>
    <w:semiHidden/>
    <w:rsid w:val="00694FAD"/>
    <w:rPr>
      <w:rFonts w:asciiTheme="majorHAnsi" w:eastAsiaTheme="majorEastAsia" w:hAnsiTheme="majorHAnsi" w:cstheme="majorBidi"/>
      <w:color w:val="2E74B5" w:themeColor="accent1" w:themeShade="BF"/>
      <w:sz w:val="26"/>
      <w:szCs w:val="26"/>
      <w:lang w:eastAsia="uk-UA" w:bidi="uk-UA"/>
    </w:rPr>
  </w:style>
  <w:style w:type="character" w:styleId="HTML">
    <w:name w:val="HTML Cite"/>
    <w:uiPriority w:val="99"/>
    <w:semiHidden/>
    <w:unhideWhenUsed/>
    <w:rsid w:val="00934ABD"/>
    <w:rPr>
      <w:rFonts w:ascii="Times New Roman" w:hAnsi="Times New Roman" w:cs="Times New Roman" w:hint="default"/>
      <w:i/>
      <w:iCs/>
    </w:rPr>
  </w:style>
  <w:style w:type="character" w:customStyle="1" w:styleId="5">
    <w:name w:val="Знак Знак5"/>
    <w:locked/>
    <w:rsid w:val="00280953"/>
    <w:rPr>
      <w:rFonts w:ascii="Calibri" w:eastAsia="Calibri" w:hAnsi="Calibri"/>
      <w:sz w:val="25"/>
      <w:szCs w:val="25"/>
      <w:shd w:val="clear" w:color="auto" w:fil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57713">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1179781854">
      <w:bodyDiv w:val="1"/>
      <w:marLeft w:val="0"/>
      <w:marRight w:val="0"/>
      <w:marTop w:val="0"/>
      <w:marBottom w:val="0"/>
      <w:divBdr>
        <w:top w:val="none" w:sz="0" w:space="0" w:color="auto"/>
        <w:left w:val="none" w:sz="0" w:space="0" w:color="auto"/>
        <w:bottom w:val="none" w:sz="0" w:space="0" w:color="auto"/>
        <w:right w:val="none" w:sz="0" w:space="0" w:color="auto"/>
      </w:divBdr>
    </w:div>
    <w:div w:id="1254391039">
      <w:bodyDiv w:val="1"/>
      <w:marLeft w:val="0"/>
      <w:marRight w:val="0"/>
      <w:marTop w:val="0"/>
      <w:marBottom w:val="0"/>
      <w:divBdr>
        <w:top w:val="none" w:sz="0" w:space="0" w:color="auto"/>
        <w:left w:val="none" w:sz="0" w:space="0" w:color="auto"/>
        <w:bottom w:val="none" w:sz="0" w:space="0" w:color="auto"/>
        <w:right w:val="none" w:sz="0" w:space="0" w:color="auto"/>
      </w:divBdr>
    </w:div>
    <w:div w:id="1830437492">
      <w:bodyDiv w:val="1"/>
      <w:marLeft w:val="0"/>
      <w:marRight w:val="0"/>
      <w:marTop w:val="0"/>
      <w:marBottom w:val="0"/>
      <w:divBdr>
        <w:top w:val="none" w:sz="0" w:space="0" w:color="auto"/>
        <w:left w:val="none" w:sz="0" w:space="0" w:color="auto"/>
        <w:bottom w:val="none" w:sz="0" w:space="0" w:color="auto"/>
        <w:right w:val="none" w:sz="0" w:space="0" w:color="auto"/>
      </w:divBdr>
    </w:div>
    <w:div w:id="1999068294">
      <w:bodyDiv w:val="1"/>
      <w:marLeft w:val="0"/>
      <w:marRight w:val="0"/>
      <w:marTop w:val="0"/>
      <w:marBottom w:val="0"/>
      <w:divBdr>
        <w:top w:val="none" w:sz="0" w:space="0" w:color="auto"/>
        <w:left w:val="none" w:sz="0" w:space="0" w:color="auto"/>
        <w:bottom w:val="none" w:sz="0" w:space="0" w:color="auto"/>
        <w:right w:val="none" w:sz="0" w:space="0" w:color="auto"/>
      </w:divBdr>
    </w:div>
    <w:div w:id="2080517744">
      <w:bodyDiv w:val="1"/>
      <w:marLeft w:val="0"/>
      <w:marRight w:val="0"/>
      <w:marTop w:val="0"/>
      <w:marBottom w:val="0"/>
      <w:divBdr>
        <w:top w:val="none" w:sz="0" w:space="0" w:color="auto"/>
        <w:left w:val="none" w:sz="0" w:space="0" w:color="auto"/>
        <w:bottom w:val="none" w:sz="0" w:space="0" w:color="auto"/>
        <w:right w:val="none" w:sz="0" w:space="0" w:color="auto"/>
      </w:divBdr>
      <w:divsChild>
        <w:div w:id="1148980305">
          <w:marLeft w:val="0"/>
          <w:marRight w:val="0"/>
          <w:marTop w:val="0"/>
          <w:marBottom w:val="0"/>
          <w:divBdr>
            <w:top w:val="none" w:sz="0" w:space="0" w:color="auto"/>
            <w:left w:val="none" w:sz="0" w:space="0" w:color="auto"/>
            <w:bottom w:val="none" w:sz="0" w:space="0" w:color="auto"/>
            <w:right w:val="none" w:sz="0" w:space="0" w:color="auto"/>
          </w:divBdr>
        </w:div>
        <w:div w:id="162471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02DCD-7F2D-466B-913C-9D2525F56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5877</Words>
  <Characters>3350</Characters>
  <Application>Microsoft Office Word</Application>
  <DocSecurity>0</DocSecurity>
  <Lines>27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Снитко Олена Константинівна</dc:creator>
  <cp:keywords/>
  <dc:description/>
  <cp:lastModifiedBy>echerveniak07</cp:lastModifiedBy>
  <cp:revision>6</cp:revision>
  <cp:lastPrinted>2023-09-29T08:22:00Z</cp:lastPrinted>
  <dcterms:created xsi:type="dcterms:W3CDTF">2024-01-04T09:03:00Z</dcterms:created>
  <dcterms:modified xsi:type="dcterms:W3CDTF">2024-01-04T09:44:00Z</dcterms:modified>
</cp:coreProperties>
</file>